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2059A476" w:rsidR="00140FB6" w:rsidRDefault="005C485D" w:rsidP="007C6F51">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BA7601">
        <w:rPr>
          <w:rFonts w:ascii="Arial" w:hAnsi="Arial" w:cs="Arial"/>
          <w:b/>
          <w:color w:val="0D304A"/>
          <w:sz w:val="72"/>
          <w:szCs w:val="72"/>
        </w:rPr>
        <w:t xml:space="preserve">April </w:t>
      </w:r>
      <w:r w:rsidR="003D4E55">
        <w:rPr>
          <w:rFonts w:ascii="Arial" w:hAnsi="Arial" w:cs="Arial"/>
          <w:b/>
          <w:color w:val="0D304A"/>
          <w:sz w:val="72"/>
          <w:szCs w:val="72"/>
        </w:rPr>
        <w:t>22</w:t>
      </w:r>
      <w:r w:rsidR="00E56A40">
        <w:rPr>
          <w:rFonts w:ascii="Arial" w:hAnsi="Arial" w:cs="Arial"/>
          <w:b/>
          <w:color w:val="0D304A"/>
          <w:sz w:val="72"/>
          <w:szCs w:val="72"/>
        </w:rPr>
        <w:t>, 202</w:t>
      </w:r>
      <w:r w:rsidR="00B44F89">
        <w:rPr>
          <w:rFonts w:ascii="Arial" w:hAnsi="Arial" w:cs="Arial"/>
          <w:b/>
          <w:color w:val="0D304A"/>
          <w:sz w:val="72"/>
          <w:szCs w:val="72"/>
        </w:rPr>
        <w:t>4</w:t>
      </w:r>
    </w:p>
    <w:p w14:paraId="5430A771" w14:textId="77777777" w:rsidR="00140FB6" w:rsidRDefault="00140FB6" w:rsidP="007C6F51">
      <w:pPr>
        <w:contextualSpacing/>
        <w:rPr>
          <w:rFonts w:ascii="Arial" w:eastAsia="Times New Roman" w:hAnsi="Arial" w:cs="Arial"/>
          <w:i/>
          <w:iCs/>
          <w:color w:val="35DB86"/>
        </w:rPr>
      </w:pPr>
    </w:p>
    <w:p w14:paraId="7FDE1B9C" w14:textId="7D440DAD" w:rsidR="00140FB6" w:rsidRDefault="00140FB6" w:rsidP="007C6F51">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17011035" w:rsidR="00A350B4" w:rsidRPr="007336E8" w:rsidRDefault="002235F7" w:rsidP="007C6F51">
      <w:pPr>
        <w:contextualSpacing/>
        <w:rPr>
          <w:rFonts w:ascii="Arial" w:hAnsi="Arial" w:cs="Arial"/>
          <w:b/>
          <w:bCs/>
          <w:color w:val="44546A" w:themeColor="text2"/>
          <w:sz w:val="28"/>
          <w:szCs w:val="28"/>
        </w:rPr>
      </w:pPr>
      <w:r w:rsidRPr="00F14B79">
        <w:br/>
      </w:r>
      <w:r w:rsidR="00B44F89">
        <w:rPr>
          <w:rFonts w:ascii="Arial" w:hAnsi="Arial" w:cs="Arial"/>
          <w:b/>
          <w:bCs/>
          <w:color w:val="44546A" w:themeColor="text2"/>
          <w:sz w:val="28"/>
          <w:szCs w:val="28"/>
        </w:rPr>
        <w:t>0</w:t>
      </w:r>
      <w:r w:rsidR="00BA7601">
        <w:rPr>
          <w:rFonts w:ascii="Arial" w:hAnsi="Arial" w:cs="Arial"/>
          <w:b/>
          <w:bCs/>
          <w:color w:val="44546A" w:themeColor="text2"/>
          <w:sz w:val="28"/>
          <w:szCs w:val="28"/>
        </w:rPr>
        <w:t>4</w:t>
      </w:r>
      <w:r w:rsidR="004A5A9B">
        <w:rPr>
          <w:rFonts w:ascii="Arial" w:hAnsi="Arial" w:cs="Arial"/>
          <w:b/>
          <w:bCs/>
          <w:color w:val="44546A" w:themeColor="text2"/>
          <w:sz w:val="28"/>
          <w:szCs w:val="28"/>
        </w:rPr>
        <w:t>.</w:t>
      </w:r>
      <w:r w:rsidR="003D4E55">
        <w:rPr>
          <w:rFonts w:ascii="Arial" w:hAnsi="Arial" w:cs="Arial"/>
          <w:b/>
          <w:bCs/>
          <w:color w:val="44546A" w:themeColor="text2"/>
          <w:sz w:val="28"/>
          <w:szCs w:val="28"/>
        </w:rPr>
        <w:t>22</w:t>
      </w:r>
      <w:r w:rsidR="00B44F89">
        <w:rPr>
          <w:rFonts w:ascii="Arial" w:hAnsi="Arial" w:cs="Arial"/>
          <w:b/>
          <w:bCs/>
          <w:color w:val="44546A" w:themeColor="text2"/>
          <w:sz w:val="28"/>
          <w:szCs w:val="28"/>
        </w:rPr>
        <w:t>.24</w:t>
      </w:r>
    </w:p>
    <w:p w14:paraId="6D64991B" w14:textId="77777777" w:rsidR="00212442" w:rsidRPr="00212442" w:rsidRDefault="00212442" w:rsidP="007C6F51">
      <w:pPr>
        <w:tabs>
          <w:tab w:val="left" w:pos="8550"/>
        </w:tabs>
        <w:contextualSpacing/>
        <w:jc w:val="center"/>
        <w:rPr>
          <w:rFonts w:ascii="Arial" w:eastAsia="Times New Roman" w:hAnsi="Arial" w:cs="Arial"/>
          <w:b/>
          <w:bCs/>
          <w:color w:val="639D3F"/>
          <w:sz w:val="32"/>
          <w:szCs w:val="32"/>
        </w:rPr>
      </w:pPr>
    </w:p>
    <w:p w14:paraId="2C70AC73" w14:textId="77777777" w:rsidR="007C6F51" w:rsidRPr="007C6F51" w:rsidRDefault="007C6F51" w:rsidP="007C6F51">
      <w:pPr>
        <w:tabs>
          <w:tab w:val="left" w:pos="8550"/>
        </w:tabs>
        <w:contextualSpacing/>
        <w:rPr>
          <w:rFonts w:ascii="Arial" w:eastAsia="Times New Roman" w:hAnsi="Arial" w:cs="Arial"/>
          <w:bCs/>
          <w:color w:val="35DB3F"/>
          <w:sz w:val="24"/>
          <w:szCs w:val="24"/>
        </w:rPr>
      </w:pPr>
      <w:r w:rsidRPr="007C6F51">
        <w:rPr>
          <w:rFonts w:ascii="Arial" w:eastAsia="Times New Roman" w:hAnsi="Arial" w:cs="Arial"/>
          <w:b/>
          <w:bCs/>
          <w:color w:val="0D304A"/>
          <w:sz w:val="28"/>
          <w:szCs w:val="28"/>
        </w:rPr>
        <w:t>The Markets</w:t>
      </w:r>
      <w:r w:rsidRPr="007C6F51">
        <w:rPr>
          <w:rFonts w:ascii="Arial" w:eastAsia="Times New Roman" w:hAnsi="Arial" w:cs="Arial"/>
          <w:bCs/>
          <w:color w:val="35DB3F"/>
          <w:sz w:val="24"/>
          <w:szCs w:val="24"/>
        </w:rPr>
        <w:t xml:space="preserve"> </w:t>
      </w:r>
    </w:p>
    <w:p w14:paraId="79947EBB" w14:textId="77777777" w:rsidR="007C6F51" w:rsidRPr="007C6F51" w:rsidRDefault="007C6F51" w:rsidP="007C6F51">
      <w:pPr>
        <w:contextualSpacing/>
        <w:rPr>
          <w:rFonts w:ascii="Arial" w:eastAsia="Times New Roman" w:hAnsi="Arial" w:cs="Arial"/>
          <w:color w:val="000000"/>
        </w:rPr>
      </w:pPr>
    </w:p>
    <w:p w14:paraId="50CECCA9" w14:textId="77777777" w:rsidR="007C6F51" w:rsidRPr="007C6F51" w:rsidRDefault="007C6F51" w:rsidP="007C6F51">
      <w:pPr>
        <w:contextualSpacing/>
        <w:rPr>
          <w:rFonts w:ascii="Arial" w:eastAsia="Times New Roman" w:hAnsi="Arial" w:cs="Arial"/>
          <w:color w:val="000000"/>
        </w:rPr>
      </w:pPr>
      <w:r w:rsidRPr="007C6F51">
        <w:rPr>
          <w:rFonts w:ascii="Arial" w:eastAsia="Times New Roman" w:hAnsi="Arial" w:cs="Arial"/>
          <w:color w:val="000000"/>
        </w:rPr>
        <w:t>Investors have been recalibrating their expectations.</w:t>
      </w:r>
    </w:p>
    <w:p w14:paraId="288E4BA2" w14:textId="77777777" w:rsidR="007C6F51" w:rsidRPr="007C6F51" w:rsidRDefault="007C6F51" w:rsidP="007C6F51">
      <w:pPr>
        <w:contextualSpacing/>
        <w:rPr>
          <w:rFonts w:ascii="Arial" w:eastAsia="Times New Roman" w:hAnsi="Arial" w:cs="Arial"/>
          <w:color w:val="000000"/>
        </w:rPr>
      </w:pPr>
    </w:p>
    <w:p w14:paraId="75F85054" w14:textId="77777777" w:rsidR="007C6F51" w:rsidRPr="007C6F51" w:rsidRDefault="007C6F51" w:rsidP="007C6F51">
      <w:pPr>
        <w:contextualSpacing/>
        <w:rPr>
          <w:rFonts w:ascii="Arial" w:eastAsia="Times New Roman" w:hAnsi="Arial" w:cs="Arial"/>
          <w:color w:val="000000"/>
          <w:vertAlign w:val="superscript"/>
        </w:rPr>
      </w:pPr>
      <w:r w:rsidRPr="007C6F51">
        <w:rPr>
          <w:rFonts w:ascii="Arial" w:eastAsia="Times New Roman" w:hAnsi="Arial" w:cs="Arial"/>
          <w:color w:val="000000"/>
        </w:rPr>
        <w:t xml:space="preserve">There is a lot going on in the world that could affect the value of financial markets – wars, tensions between major powers, a strong dollar, and rising oil prices – just to name a few. Last week, it was Federal Reserve policy. The possibility that the Fed might keep rates higher for longer shook investors, reported Naomi </w:t>
      </w:r>
      <w:proofErr w:type="spellStart"/>
      <w:r w:rsidRPr="007C6F51">
        <w:rPr>
          <w:rFonts w:ascii="Arial" w:eastAsia="Times New Roman" w:hAnsi="Arial" w:cs="Arial"/>
          <w:color w:val="000000"/>
        </w:rPr>
        <w:t>Rovnick</w:t>
      </w:r>
      <w:proofErr w:type="spellEnd"/>
      <w:r w:rsidRPr="007C6F51">
        <w:rPr>
          <w:rFonts w:ascii="Arial" w:eastAsia="Times New Roman" w:hAnsi="Arial" w:cs="Arial"/>
          <w:color w:val="000000"/>
        </w:rPr>
        <w:t xml:space="preserve"> of </w:t>
      </w:r>
      <w:r w:rsidRPr="007C6F51">
        <w:rPr>
          <w:rFonts w:ascii="Arial" w:eastAsia="Times New Roman" w:hAnsi="Arial" w:cs="Arial"/>
          <w:i/>
          <w:iCs/>
          <w:color w:val="000000"/>
        </w:rPr>
        <w:t>Reuters</w:t>
      </w:r>
      <w:r w:rsidRPr="007C6F51">
        <w:rPr>
          <w:rFonts w:ascii="Arial" w:eastAsia="Times New Roman" w:hAnsi="Arial" w:cs="Arial"/>
          <w:color w:val="000000"/>
        </w:rPr>
        <w:t>.</w:t>
      </w:r>
      <w:r w:rsidRPr="007C6F51">
        <w:rPr>
          <w:rFonts w:ascii="Arial" w:eastAsia="Times New Roman" w:hAnsi="Arial" w:cs="Arial"/>
          <w:color w:val="000000"/>
          <w:vertAlign w:val="superscript"/>
        </w:rPr>
        <w:t xml:space="preserve"> </w:t>
      </w:r>
    </w:p>
    <w:p w14:paraId="522E957C" w14:textId="77777777" w:rsidR="007C6F51" w:rsidRPr="007C6F51" w:rsidRDefault="007C6F51" w:rsidP="007C6F51">
      <w:pPr>
        <w:contextualSpacing/>
        <w:rPr>
          <w:rFonts w:ascii="Arial" w:eastAsia="Times New Roman" w:hAnsi="Arial" w:cs="Arial"/>
          <w:color w:val="000000"/>
          <w:vertAlign w:val="superscript"/>
        </w:rPr>
      </w:pPr>
    </w:p>
    <w:p w14:paraId="60299055" w14:textId="77777777" w:rsidR="007C6F51" w:rsidRPr="007C6F51" w:rsidRDefault="007C6F51" w:rsidP="007C6F51">
      <w:pPr>
        <w:contextualSpacing/>
        <w:rPr>
          <w:rFonts w:ascii="Arial" w:eastAsia="Times New Roman" w:hAnsi="Arial" w:cs="Arial"/>
          <w:color w:val="000000"/>
        </w:rPr>
      </w:pPr>
      <w:r w:rsidRPr="007C6F51">
        <w:rPr>
          <w:rFonts w:ascii="Arial" w:eastAsia="Times New Roman" w:hAnsi="Arial" w:cs="Arial"/>
          <w:color w:val="000000"/>
        </w:rPr>
        <w:t xml:space="preserve">At a policy forum early in the week, Fed Chair Jerome Powell told the audience: </w:t>
      </w:r>
    </w:p>
    <w:p w14:paraId="3593085D" w14:textId="77777777" w:rsidR="007C6F51" w:rsidRPr="007C6F51" w:rsidRDefault="007C6F51" w:rsidP="007C6F51">
      <w:pPr>
        <w:contextualSpacing/>
        <w:rPr>
          <w:rFonts w:ascii="Arial" w:eastAsia="Times New Roman" w:hAnsi="Arial" w:cs="Arial"/>
          <w:color w:val="000000"/>
        </w:rPr>
      </w:pPr>
    </w:p>
    <w:p w14:paraId="64B49872" w14:textId="77777777" w:rsidR="007C6F51" w:rsidRPr="007C6F51" w:rsidRDefault="007C6F51" w:rsidP="007C6F51">
      <w:pPr>
        <w:contextualSpacing/>
        <w:rPr>
          <w:rFonts w:ascii="Arial" w:eastAsia="Times New Roman" w:hAnsi="Arial" w:cs="Arial"/>
          <w:color w:val="000000"/>
        </w:rPr>
      </w:pPr>
      <w:r w:rsidRPr="007C6F51">
        <w:rPr>
          <w:rFonts w:ascii="Arial" w:eastAsia="Times New Roman" w:hAnsi="Arial" w:cs="Arial"/>
          <w:color w:val="000000"/>
        </w:rPr>
        <w:t xml:space="preserve">“The performance of the U.S. economy over the past year has really been quite strong. We had growth of more than three percent last year as rebounding supply supported both robust growth and spending, </w:t>
      </w:r>
      <w:proofErr w:type="gramStart"/>
      <w:r w:rsidRPr="007C6F51">
        <w:rPr>
          <w:rFonts w:ascii="Arial" w:eastAsia="Times New Roman" w:hAnsi="Arial" w:cs="Arial"/>
          <w:color w:val="000000"/>
        </w:rPr>
        <w:t>and also</w:t>
      </w:r>
      <w:proofErr w:type="gramEnd"/>
      <w:r w:rsidRPr="007C6F51">
        <w:rPr>
          <w:rFonts w:ascii="Arial" w:eastAsia="Times New Roman" w:hAnsi="Arial" w:cs="Arial"/>
          <w:color w:val="000000"/>
        </w:rPr>
        <w:t xml:space="preserve"> employment alongside a considerable decline in inflation. More recent data show solid growth and continued strength in the labor market but also a lack of further progress so far this year on returning to our two percent inflation goal…we’ll need greater confidence that inflation is moving sustainably toward two percent before it would be appropriate to ease policy.” </w:t>
      </w:r>
    </w:p>
    <w:p w14:paraId="7F49443F" w14:textId="77777777" w:rsidR="007C6F51" w:rsidRPr="007C6F51" w:rsidRDefault="007C6F51" w:rsidP="007C6F51">
      <w:pPr>
        <w:contextualSpacing/>
        <w:rPr>
          <w:rFonts w:ascii="Arial" w:eastAsia="Times New Roman" w:hAnsi="Arial" w:cs="Arial"/>
          <w:color w:val="000000"/>
        </w:rPr>
      </w:pPr>
    </w:p>
    <w:p w14:paraId="38CC283D" w14:textId="77777777" w:rsidR="007C6F51" w:rsidRPr="007C6F51" w:rsidRDefault="007C6F51" w:rsidP="007C6F51">
      <w:pPr>
        <w:contextualSpacing/>
        <w:rPr>
          <w:rFonts w:ascii="Arial" w:eastAsia="Times New Roman" w:hAnsi="Arial" w:cs="Arial"/>
          <w:color w:val="000000"/>
        </w:rPr>
      </w:pPr>
      <w:r w:rsidRPr="007C6F51">
        <w:rPr>
          <w:rFonts w:ascii="Arial" w:eastAsia="Times New Roman" w:hAnsi="Arial" w:cs="Arial"/>
          <w:color w:val="000000"/>
        </w:rPr>
        <w:t xml:space="preserve">With the federal funds rate likely to remain at its current level for longer than expected, markets reconsidered how that might affect economic growth and corporate earnings, reported Jacob </w:t>
      </w:r>
      <w:proofErr w:type="spellStart"/>
      <w:r w:rsidRPr="007C6F51">
        <w:rPr>
          <w:rFonts w:ascii="Arial" w:eastAsia="Times New Roman" w:hAnsi="Arial" w:cs="Arial"/>
          <w:color w:val="000000"/>
        </w:rPr>
        <w:t>Sonenshine</w:t>
      </w:r>
      <w:proofErr w:type="spellEnd"/>
      <w:r w:rsidRPr="007C6F51">
        <w:rPr>
          <w:rFonts w:ascii="Arial" w:eastAsia="Times New Roman" w:hAnsi="Arial" w:cs="Arial"/>
          <w:color w:val="000000"/>
        </w:rPr>
        <w:t xml:space="preserve"> of </w:t>
      </w:r>
      <w:r w:rsidRPr="007C6F51">
        <w:rPr>
          <w:rFonts w:ascii="Arial" w:eastAsia="Times New Roman" w:hAnsi="Arial" w:cs="Arial"/>
          <w:i/>
          <w:iCs/>
          <w:color w:val="000000"/>
        </w:rPr>
        <w:t>Barron’s</w:t>
      </w:r>
      <w:r w:rsidRPr="007C6F51">
        <w:rPr>
          <w:rFonts w:ascii="Arial" w:eastAsia="Times New Roman" w:hAnsi="Arial" w:cs="Arial"/>
          <w:color w:val="000000"/>
        </w:rPr>
        <w:t>.</w:t>
      </w:r>
    </w:p>
    <w:p w14:paraId="0B306FAD" w14:textId="77777777" w:rsidR="007C6F51" w:rsidRPr="007C6F51" w:rsidRDefault="007C6F51" w:rsidP="007C6F51">
      <w:pPr>
        <w:contextualSpacing/>
        <w:rPr>
          <w:rFonts w:ascii="Arial" w:eastAsia="Times New Roman" w:hAnsi="Arial" w:cs="Arial"/>
          <w:color w:val="000000"/>
        </w:rPr>
      </w:pPr>
    </w:p>
    <w:p w14:paraId="5C38E636" w14:textId="77777777" w:rsidR="007C6F51" w:rsidRPr="007C6F51" w:rsidRDefault="007C6F51" w:rsidP="007C6F51">
      <w:pPr>
        <w:contextualSpacing/>
        <w:rPr>
          <w:rFonts w:ascii="Arial" w:eastAsia="Times New Roman" w:hAnsi="Arial" w:cs="Arial"/>
          <w:color w:val="000000"/>
        </w:rPr>
      </w:pPr>
      <w:r w:rsidRPr="007C6F51">
        <w:rPr>
          <w:rFonts w:ascii="Arial" w:eastAsia="Times New Roman" w:hAnsi="Arial" w:cs="Arial"/>
          <w:color w:val="000000"/>
        </w:rPr>
        <w:t xml:space="preserve">“Big investors are not rushing to change long-term holdings, but in a sign of things to come, stock market volatility is around a six-month peak as traders debate how high the U.S. rate…against which financial assets are valued will stay,” reported </w:t>
      </w:r>
      <w:proofErr w:type="spellStart"/>
      <w:r w:rsidRPr="007C6F51">
        <w:rPr>
          <w:rFonts w:ascii="Arial" w:eastAsia="Times New Roman" w:hAnsi="Arial" w:cs="Arial"/>
          <w:color w:val="000000"/>
        </w:rPr>
        <w:t>Rovnick</w:t>
      </w:r>
      <w:proofErr w:type="spellEnd"/>
      <w:r w:rsidRPr="007C6F51">
        <w:rPr>
          <w:rFonts w:ascii="Arial" w:eastAsia="Times New Roman" w:hAnsi="Arial" w:cs="Arial"/>
          <w:color w:val="000000"/>
        </w:rPr>
        <w:t xml:space="preserve">. </w:t>
      </w:r>
    </w:p>
    <w:p w14:paraId="0DE47F76" w14:textId="77777777" w:rsidR="007C6F51" w:rsidRPr="007C6F51" w:rsidRDefault="007C6F51" w:rsidP="007C6F51">
      <w:pPr>
        <w:contextualSpacing/>
        <w:rPr>
          <w:rFonts w:ascii="Arial" w:eastAsia="Times New Roman" w:hAnsi="Arial" w:cs="Arial"/>
          <w:color w:val="000000"/>
        </w:rPr>
      </w:pPr>
    </w:p>
    <w:p w14:paraId="11FA7D2E" w14:textId="77777777" w:rsidR="007C6F51" w:rsidRPr="007C6F51" w:rsidRDefault="007C6F51" w:rsidP="007C6F51">
      <w:pPr>
        <w:contextualSpacing/>
        <w:rPr>
          <w:rFonts w:ascii="Arial" w:eastAsia="Times New Roman" w:hAnsi="Arial" w:cs="Arial"/>
          <w:color w:val="000000"/>
        </w:rPr>
      </w:pPr>
      <w:r w:rsidRPr="007C6F51">
        <w:rPr>
          <w:rFonts w:ascii="Arial" w:eastAsia="Times New Roman" w:hAnsi="Arial" w:cs="Arial"/>
          <w:color w:val="000000"/>
        </w:rPr>
        <w:t xml:space="preserve">The Standard &amp; Poor’s 500 Index moved lower over the week as investors sold technology stocks on fears that first-quarter earnings reports might disappoint, reported Rita Nazareth of </w:t>
      </w:r>
      <w:r w:rsidRPr="007C6F51">
        <w:rPr>
          <w:rFonts w:ascii="Arial" w:eastAsia="Times New Roman" w:hAnsi="Arial" w:cs="Arial"/>
          <w:i/>
          <w:iCs/>
          <w:color w:val="000000"/>
        </w:rPr>
        <w:t>Bloomberg</w:t>
      </w:r>
      <w:r w:rsidRPr="007C6F51">
        <w:rPr>
          <w:rFonts w:ascii="Arial" w:eastAsia="Times New Roman" w:hAnsi="Arial" w:cs="Arial"/>
          <w:color w:val="000000"/>
        </w:rPr>
        <w:t>. The Nasdaq Composite and Dow Jones Industrial Average moved lower, too,</w:t>
      </w:r>
      <w:r w:rsidRPr="007C6F51">
        <w:rPr>
          <w:rFonts w:ascii="Arial" w:eastAsia="Times New Roman" w:hAnsi="Arial" w:cs="Arial"/>
          <w:color w:val="000000"/>
          <w:vertAlign w:val="superscript"/>
        </w:rPr>
        <w:t xml:space="preserve"> </w:t>
      </w:r>
      <w:r w:rsidRPr="007C6F51">
        <w:rPr>
          <w:rFonts w:ascii="Arial" w:eastAsia="Times New Roman" w:hAnsi="Arial" w:cs="Arial"/>
          <w:color w:val="000000"/>
        </w:rPr>
        <w:t>while yields on many maturities of U.S. Treasuries moved higher.</w:t>
      </w:r>
    </w:p>
    <w:p w14:paraId="51A100BD" w14:textId="77777777" w:rsidR="007C6F51" w:rsidRPr="007C6F51" w:rsidRDefault="007C6F51" w:rsidP="007C6F51">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7C6F51" w:rsidRPr="007C6F51" w14:paraId="44D280C5"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620E3" w14:textId="77777777" w:rsidR="007C6F51" w:rsidRPr="007C6F51" w:rsidRDefault="007C6F51" w:rsidP="007C6F51">
            <w:pPr>
              <w:tabs>
                <w:tab w:val="left" w:pos="8550"/>
              </w:tabs>
              <w:contextualSpacing/>
              <w:jc w:val="center"/>
              <w:rPr>
                <w:rFonts w:ascii="Arial" w:eastAsia="Times New Roman" w:hAnsi="Arial" w:cs="Arial"/>
                <w:b/>
                <w:bCs/>
                <w:color w:val="000000"/>
              </w:rPr>
            </w:pPr>
            <w:r w:rsidRPr="007C6F51">
              <w:rPr>
                <w:rFonts w:ascii="Arial" w:eastAsia="Times New Roman" w:hAnsi="Arial" w:cs="Arial"/>
                <w:color w:val="000000"/>
              </w:rPr>
              <w:br w:type="page"/>
            </w:r>
            <w:r w:rsidRPr="007C6F51">
              <w:rPr>
                <w:rFonts w:ascii="Arial" w:eastAsia="Times New Roman" w:hAnsi="Arial" w:cs="Arial"/>
                <w:b/>
                <w:bCs/>
                <w:color w:val="000000"/>
              </w:rPr>
              <w:t>Data as of 4/19/24</w:t>
            </w:r>
          </w:p>
        </w:tc>
        <w:tc>
          <w:tcPr>
            <w:tcW w:w="990" w:type="dxa"/>
            <w:tcBorders>
              <w:top w:val="single" w:sz="4" w:space="0" w:color="auto"/>
              <w:left w:val="nil"/>
              <w:bottom w:val="single" w:sz="4" w:space="0" w:color="auto"/>
              <w:right w:val="single" w:sz="4" w:space="0" w:color="auto"/>
            </w:tcBorders>
            <w:vAlign w:val="center"/>
          </w:tcPr>
          <w:p w14:paraId="08487039" w14:textId="77777777" w:rsidR="007C6F51" w:rsidRPr="007C6F51" w:rsidRDefault="007C6F51" w:rsidP="007C6F51">
            <w:pPr>
              <w:tabs>
                <w:tab w:val="left" w:pos="8550"/>
              </w:tabs>
              <w:contextualSpacing/>
              <w:jc w:val="center"/>
              <w:rPr>
                <w:rFonts w:ascii="Arial" w:eastAsia="Times New Roman" w:hAnsi="Arial" w:cs="Arial"/>
                <w:b/>
                <w:bCs/>
                <w:color w:val="000000"/>
              </w:rPr>
            </w:pPr>
            <w:r w:rsidRPr="007C6F51">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5E052" w14:textId="77777777" w:rsidR="007C6F51" w:rsidRPr="007C6F51" w:rsidRDefault="007C6F51" w:rsidP="007C6F51">
            <w:pPr>
              <w:tabs>
                <w:tab w:val="left" w:pos="8550"/>
              </w:tabs>
              <w:contextualSpacing/>
              <w:jc w:val="center"/>
              <w:rPr>
                <w:rFonts w:ascii="Arial" w:eastAsia="Times New Roman" w:hAnsi="Arial" w:cs="Arial"/>
                <w:b/>
                <w:bCs/>
                <w:color w:val="000000"/>
              </w:rPr>
            </w:pPr>
            <w:r w:rsidRPr="007C6F51">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27B8AAC" w14:textId="77777777" w:rsidR="007C6F51" w:rsidRPr="007C6F51" w:rsidRDefault="007C6F51" w:rsidP="007C6F51">
            <w:pPr>
              <w:tabs>
                <w:tab w:val="left" w:pos="8550"/>
              </w:tabs>
              <w:contextualSpacing/>
              <w:jc w:val="center"/>
              <w:rPr>
                <w:rFonts w:ascii="Arial" w:eastAsia="Times New Roman" w:hAnsi="Arial" w:cs="Arial"/>
                <w:b/>
                <w:bCs/>
                <w:color w:val="000000"/>
              </w:rPr>
            </w:pPr>
            <w:r w:rsidRPr="007C6F51">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883BD00" w14:textId="77777777" w:rsidR="007C6F51" w:rsidRPr="007C6F51" w:rsidRDefault="007C6F51" w:rsidP="007C6F51">
            <w:pPr>
              <w:tabs>
                <w:tab w:val="left" w:pos="8550"/>
              </w:tabs>
              <w:contextualSpacing/>
              <w:jc w:val="center"/>
              <w:rPr>
                <w:rFonts w:ascii="Arial" w:eastAsia="Times New Roman" w:hAnsi="Arial" w:cs="Arial"/>
                <w:b/>
                <w:bCs/>
                <w:color w:val="000000"/>
              </w:rPr>
            </w:pPr>
            <w:r w:rsidRPr="007C6F51">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F6A501" w14:textId="77777777" w:rsidR="007C6F51" w:rsidRPr="007C6F51" w:rsidRDefault="007C6F51" w:rsidP="007C6F51">
            <w:pPr>
              <w:tabs>
                <w:tab w:val="left" w:pos="8550"/>
              </w:tabs>
              <w:contextualSpacing/>
              <w:jc w:val="center"/>
              <w:rPr>
                <w:rFonts w:ascii="Arial" w:eastAsia="Times New Roman" w:hAnsi="Arial" w:cs="Arial"/>
                <w:b/>
                <w:bCs/>
                <w:color w:val="000000"/>
              </w:rPr>
            </w:pPr>
            <w:r w:rsidRPr="007C6F51">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2508E1" w14:textId="77777777" w:rsidR="007C6F51" w:rsidRPr="007C6F51" w:rsidRDefault="007C6F51" w:rsidP="007C6F51">
            <w:pPr>
              <w:tabs>
                <w:tab w:val="left" w:pos="8550"/>
              </w:tabs>
              <w:contextualSpacing/>
              <w:jc w:val="center"/>
              <w:rPr>
                <w:rFonts w:ascii="Arial" w:eastAsia="Times New Roman" w:hAnsi="Arial" w:cs="Arial"/>
                <w:b/>
                <w:bCs/>
                <w:color w:val="000000"/>
              </w:rPr>
            </w:pPr>
            <w:r w:rsidRPr="007C6F51">
              <w:rPr>
                <w:rFonts w:ascii="Arial" w:eastAsia="Times New Roman" w:hAnsi="Arial" w:cs="Arial"/>
                <w:b/>
                <w:bCs/>
                <w:color w:val="000000"/>
              </w:rPr>
              <w:t>10-Year</w:t>
            </w:r>
          </w:p>
        </w:tc>
      </w:tr>
      <w:tr w:rsidR="007C6F51" w:rsidRPr="007C6F51" w14:paraId="2394AE4D" w14:textId="77777777" w:rsidTr="00515DC9">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AA2E805" w14:textId="77777777" w:rsidR="007C6F51" w:rsidRPr="007C6F51" w:rsidRDefault="007C6F51" w:rsidP="007C6F51">
            <w:pPr>
              <w:tabs>
                <w:tab w:val="left" w:pos="8550"/>
              </w:tabs>
              <w:contextualSpacing/>
              <w:rPr>
                <w:rFonts w:ascii="Arial" w:eastAsia="Times New Roman" w:hAnsi="Arial" w:cs="Arial"/>
              </w:rPr>
            </w:pPr>
            <w:r w:rsidRPr="007C6F51">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36ABFB95"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-3.1%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EDF4EF4"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4.1%</w:t>
            </w:r>
          </w:p>
        </w:tc>
        <w:tc>
          <w:tcPr>
            <w:tcW w:w="990" w:type="dxa"/>
            <w:tcBorders>
              <w:top w:val="nil"/>
              <w:left w:val="nil"/>
              <w:bottom w:val="single" w:sz="4" w:space="0" w:color="auto"/>
              <w:right w:val="single" w:sz="4" w:space="0" w:color="auto"/>
            </w:tcBorders>
            <w:shd w:val="clear" w:color="auto" w:fill="auto"/>
            <w:noWrap/>
            <w:vAlign w:val="center"/>
          </w:tcPr>
          <w:p w14:paraId="57E4DFF3"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02704A1E"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6.1%</w:t>
            </w:r>
          </w:p>
        </w:tc>
        <w:tc>
          <w:tcPr>
            <w:tcW w:w="900" w:type="dxa"/>
            <w:tcBorders>
              <w:top w:val="nil"/>
              <w:left w:val="single" w:sz="4" w:space="0" w:color="auto"/>
              <w:bottom w:val="single" w:sz="4" w:space="0" w:color="auto"/>
              <w:right w:val="single" w:sz="4" w:space="0" w:color="auto"/>
            </w:tcBorders>
            <w:shd w:val="clear" w:color="auto" w:fill="auto"/>
            <w:vAlign w:val="center"/>
          </w:tcPr>
          <w:p w14:paraId="28D81666"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11.3%</w:t>
            </w:r>
          </w:p>
        </w:tc>
        <w:tc>
          <w:tcPr>
            <w:tcW w:w="1080" w:type="dxa"/>
            <w:tcBorders>
              <w:top w:val="nil"/>
              <w:left w:val="single" w:sz="4" w:space="0" w:color="auto"/>
              <w:bottom w:val="single" w:sz="4" w:space="0" w:color="auto"/>
              <w:right w:val="single" w:sz="4" w:space="0" w:color="auto"/>
            </w:tcBorders>
            <w:shd w:val="clear" w:color="auto" w:fill="auto"/>
            <w:vAlign w:val="center"/>
          </w:tcPr>
          <w:p w14:paraId="04E01510"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10.3%</w:t>
            </w:r>
          </w:p>
        </w:tc>
      </w:tr>
      <w:tr w:rsidR="007C6F51" w:rsidRPr="007C6F51" w14:paraId="4B6CBD4F"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F8F40" w14:textId="77777777" w:rsidR="007C6F51" w:rsidRPr="007C6F51" w:rsidRDefault="007C6F51" w:rsidP="007C6F51">
            <w:pPr>
              <w:tabs>
                <w:tab w:val="left" w:pos="8550"/>
              </w:tabs>
              <w:contextualSpacing/>
              <w:rPr>
                <w:rFonts w:ascii="Arial" w:eastAsia="Times New Roman" w:hAnsi="Arial" w:cs="Arial"/>
              </w:rPr>
            </w:pPr>
            <w:r w:rsidRPr="007C6F51">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16574479"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A8E9B" w14:textId="77777777" w:rsidR="007C6F51" w:rsidRPr="007C6F51" w:rsidRDefault="007C6F51" w:rsidP="007C6F51">
            <w:pPr>
              <w:tabs>
                <w:tab w:val="left" w:pos="263"/>
                <w:tab w:val="center" w:pos="372"/>
                <w:tab w:val="left" w:pos="8550"/>
              </w:tabs>
              <w:contextualSpacing/>
              <w:jc w:val="center"/>
              <w:rPr>
                <w:rFonts w:ascii="Arial" w:eastAsia="Times New Roman" w:hAnsi="Arial" w:cs="Arial"/>
              </w:rPr>
            </w:pPr>
            <w:r w:rsidRPr="007C6F51">
              <w:rPr>
                <w:rFonts w:ascii="Arial" w:eastAsia="Times New Roman" w:hAnsi="Arial" w:cs="Arial"/>
              </w:rPr>
              <w:t>-0.5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6D9013"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2F3CF27C"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2F40C2"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D437C8"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1.5</w:t>
            </w:r>
          </w:p>
        </w:tc>
      </w:tr>
      <w:tr w:rsidR="007C6F51" w:rsidRPr="007C6F51" w14:paraId="6EA324D5"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76EBF" w14:textId="77777777" w:rsidR="007C6F51" w:rsidRPr="007C6F51" w:rsidRDefault="007C6F51" w:rsidP="007C6F51">
            <w:pPr>
              <w:tabs>
                <w:tab w:val="left" w:pos="8550"/>
              </w:tabs>
              <w:contextualSpacing/>
              <w:rPr>
                <w:rFonts w:ascii="Arial" w:eastAsia="Times New Roman" w:hAnsi="Arial" w:cs="Arial"/>
              </w:rPr>
            </w:pPr>
            <w:r w:rsidRPr="007C6F51">
              <w:rPr>
                <w:rFonts w:ascii="Arial" w:eastAsia="Times New Roman" w:hAnsi="Arial" w:cs="Arial"/>
              </w:rPr>
              <w:lastRenderedPageBreak/>
              <w:t>10-year Treasury Note (yield only)</w:t>
            </w:r>
          </w:p>
        </w:tc>
        <w:tc>
          <w:tcPr>
            <w:tcW w:w="990" w:type="dxa"/>
            <w:tcBorders>
              <w:top w:val="single" w:sz="4" w:space="0" w:color="auto"/>
              <w:left w:val="nil"/>
              <w:bottom w:val="single" w:sz="4" w:space="0" w:color="auto"/>
              <w:right w:val="single" w:sz="4" w:space="0" w:color="auto"/>
            </w:tcBorders>
            <w:vAlign w:val="center"/>
          </w:tcPr>
          <w:p w14:paraId="23505035"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1CB48" w14:textId="77777777" w:rsidR="007C6F51" w:rsidRPr="007C6F51" w:rsidRDefault="007C6F51" w:rsidP="007C6F51">
            <w:pPr>
              <w:tabs>
                <w:tab w:val="left" w:pos="263"/>
                <w:tab w:val="center" w:pos="372"/>
                <w:tab w:val="left" w:pos="8550"/>
              </w:tabs>
              <w:contextualSpacing/>
              <w:jc w:val="center"/>
              <w:rPr>
                <w:rFonts w:ascii="Arial" w:eastAsia="Times New Roman" w:hAnsi="Arial" w:cs="Arial"/>
              </w:rPr>
            </w:pPr>
            <w:r w:rsidRPr="007C6F51">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8074AE"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3.6</w:t>
            </w:r>
          </w:p>
        </w:tc>
        <w:tc>
          <w:tcPr>
            <w:tcW w:w="900" w:type="dxa"/>
            <w:tcBorders>
              <w:top w:val="single" w:sz="4" w:space="0" w:color="auto"/>
              <w:left w:val="nil"/>
              <w:bottom w:val="single" w:sz="4" w:space="0" w:color="auto"/>
              <w:right w:val="single" w:sz="4" w:space="0" w:color="auto"/>
            </w:tcBorders>
            <w:shd w:val="clear" w:color="auto" w:fill="auto"/>
            <w:vAlign w:val="center"/>
          </w:tcPr>
          <w:p w14:paraId="6D0903C9"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E3284A"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8D5282"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2.7</w:t>
            </w:r>
          </w:p>
        </w:tc>
      </w:tr>
      <w:tr w:rsidR="007C6F51" w:rsidRPr="007C6F51" w14:paraId="4FC684B4"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8F6E5" w14:textId="77777777" w:rsidR="007C6F51" w:rsidRPr="007C6F51" w:rsidRDefault="007C6F51" w:rsidP="007C6F51">
            <w:pPr>
              <w:tabs>
                <w:tab w:val="left" w:pos="8550"/>
              </w:tabs>
              <w:contextualSpacing/>
              <w:rPr>
                <w:rFonts w:ascii="Arial" w:eastAsia="Times New Roman" w:hAnsi="Arial" w:cs="Arial"/>
              </w:rPr>
            </w:pPr>
            <w:r w:rsidRPr="007C6F51">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4FB457E0"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C1E6A"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447B3E2"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4DCCA3BE"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B2842B"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853EC9"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6.3</w:t>
            </w:r>
          </w:p>
        </w:tc>
      </w:tr>
      <w:tr w:rsidR="007C6F51" w:rsidRPr="007C6F51" w14:paraId="3FB4312A"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DC582" w14:textId="77777777" w:rsidR="007C6F51" w:rsidRPr="007C6F51" w:rsidRDefault="007C6F51" w:rsidP="007C6F51">
            <w:pPr>
              <w:tabs>
                <w:tab w:val="left" w:pos="8550"/>
              </w:tabs>
              <w:contextualSpacing/>
              <w:rPr>
                <w:rFonts w:ascii="Arial" w:eastAsia="Times New Roman" w:hAnsi="Arial" w:cs="Arial"/>
              </w:rPr>
            </w:pPr>
            <w:r w:rsidRPr="007C6F51">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0FEED715"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E05B6"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CEE0318"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21F95962"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E6B7C6"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252975" w14:textId="77777777" w:rsidR="007C6F51" w:rsidRPr="007C6F51" w:rsidRDefault="007C6F51" w:rsidP="007C6F51">
            <w:pPr>
              <w:tabs>
                <w:tab w:val="left" w:pos="8550"/>
              </w:tabs>
              <w:contextualSpacing/>
              <w:jc w:val="center"/>
              <w:rPr>
                <w:rFonts w:ascii="Arial" w:eastAsia="Times New Roman" w:hAnsi="Arial" w:cs="Arial"/>
              </w:rPr>
            </w:pPr>
            <w:r w:rsidRPr="007C6F51">
              <w:rPr>
                <w:rFonts w:ascii="Arial" w:eastAsia="Times New Roman" w:hAnsi="Arial" w:cs="Arial"/>
              </w:rPr>
              <w:t>-2.9</w:t>
            </w:r>
          </w:p>
        </w:tc>
      </w:tr>
    </w:tbl>
    <w:p w14:paraId="7ECEF2EB" w14:textId="77777777" w:rsidR="007C6F51" w:rsidRPr="007C6F51" w:rsidRDefault="007C6F51" w:rsidP="007C6F51">
      <w:pPr>
        <w:contextualSpacing/>
        <w:rPr>
          <w:rFonts w:ascii="Arial" w:eastAsia="Times New Roman" w:hAnsi="Arial" w:cs="Arial"/>
          <w:sz w:val="18"/>
          <w:szCs w:val="18"/>
        </w:rPr>
      </w:pPr>
      <w:r w:rsidRPr="007C6F51">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644A1954" w14:textId="77777777" w:rsidR="007C6F51" w:rsidRPr="007C6F51" w:rsidRDefault="007C6F51" w:rsidP="007C6F51">
      <w:pPr>
        <w:contextualSpacing/>
        <w:rPr>
          <w:rFonts w:ascii="Arial" w:eastAsia="Times New Roman" w:hAnsi="Arial" w:cs="Arial"/>
          <w:sz w:val="18"/>
          <w:szCs w:val="18"/>
        </w:rPr>
      </w:pPr>
      <w:r w:rsidRPr="007C6F51">
        <w:rPr>
          <w:rFonts w:ascii="Arial" w:eastAsia="Times New Roman" w:hAnsi="Arial" w:cs="Arial"/>
          <w:sz w:val="18"/>
          <w:szCs w:val="18"/>
        </w:rPr>
        <w:t>Sources: Yahoo! Finance; MarketWatch; djindexes.com; U.S. Treasury; London Bullion Market Association.</w:t>
      </w:r>
    </w:p>
    <w:p w14:paraId="09BAA461" w14:textId="77777777" w:rsidR="007C6F51" w:rsidRPr="007C6F51" w:rsidRDefault="007C6F51" w:rsidP="007C6F51">
      <w:pPr>
        <w:contextualSpacing/>
        <w:rPr>
          <w:rFonts w:ascii="Arial" w:eastAsia="Times New Roman" w:hAnsi="Arial" w:cs="Arial"/>
          <w:sz w:val="18"/>
          <w:szCs w:val="18"/>
        </w:rPr>
      </w:pPr>
      <w:r w:rsidRPr="007C6F51">
        <w:rPr>
          <w:rFonts w:ascii="Arial" w:eastAsia="Times New Roman" w:hAnsi="Arial" w:cs="Arial"/>
          <w:sz w:val="18"/>
          <w:szCs w:val="18"/>
        </w:rPr>
        <w:t>Past performance is no guarantee of future results. Indices are unmanaged and cannot be invested into directly. N/A means not applicable.</w:t>
      </w:r>
    </w:p>
    <w:p w14:paraId="5840D030" w14:textId="77777777" w:rsidR="007C6F51" w:rsidRPr="007C6F51" w:rsidRDefault="007C6F51" w:rsidP="007C6F51">
      <w:pPr>
        <w:tabs>
          <w:tab w:val="left" w:pos="-3150"/>
          <w:tab w:val="left" w:pos="8550"/>
        </w:tabs>
        <w:contextualSpacing/>
        <w:rPr>
          <w:rFonts w:ascii="Arial" w:eastAsia="Times New Roman" w:hAnsi="Arial" w:cs="Arial"/>
          <w:b/>
          <w:bCs/>
          <w:color w:val="0D304A"/>
        </w:rPr>
      </w:pPr>
    </w:p>
    <w:p w14:paraId="497FAF0F" w14:textId="77777777" w:rsidR="007C6F51" w:rsidRPr="007C6F51" w:rsidRDefault="007C6F51" w:rsidP="007C6F51">
      <w:pPr>
        <w:tabs>
          <w:tab w:val="left" w:pos="-3150"/>
          <w:tab w:val="left" w:pos="8550"/>
        </w:tabs>
        <w:contextualSpacing/>
        <w:rPr>
          <w:rFonts w:ascii="Arial" w:eastAsia="Times New Roman" w:hAnsi="Arial" w:cs="Arial"/>
          <w:color w:val="000000"/>
        </w:rPr>
      </w:pPr>
      <w:r w:rsidRPr="007C6F51">
        <w:rPr>
          <w:rFonts w:ascii="Arial" w:eastAsia="Times New Roman" w:hAnsi="Arial" w:cs="Arial"/>
          <w:b/>
          <w:bCs/>
          <w:color w:val="44546A"/>
        </w:rPr>
        <w:t xml:space="preserve">CHIEF EXECUTIVE OFFICER (CEO) PAY INCREASED. </w:t>
      </w:r>
      <w:r w:rsidRPr="007C6F51">
        <w:rPr>
          <w:rFonts w:ascii="Arial" w:eastAsia="Times New Roman" w:hAnsi="Arial" w:cs="Arial"/>
          <w:color w:val="000000"/>
        </w:rPr>
        <w:t xml:space="preserve">It’s not an economic indicator, but the compensation companies pay CEOs affects employee, customer, and public perceptions. </w:t>
      </w:r>
    </w:p>
    <w:p w14:paraId="426BA253" w14:textId="77777777" w:rsidR="007C6F51" w:rsidRPr="007C6F51" w:rsidRDefault="007C6F51" w:rsidP="007C6F51">
      <w:pPr>
        <w:tabs>
          <w:tab w:val="left" w:pos="-3150"/>
          <w:tab w:val="left" w:pos="8550"/>
        </w:tabs>
        <w:contextualSpacing/>
        <w:rPr>
          <w:rFonts w:ascii="Arial" w:eastAsia="Times New Roman" w:hAnsi="Arial" w:cs="Arial"/>
          <w:color w:val="000000"/>
        </w:rPr>
      </w:pPr>
    </w:p>
    <w:p w14:paraId="363F15C2" w14:textId="77777777" w:rsidR="007C6F51" w:rsidRPr="007C6F51" w:rsidRDefault="007C6F51" w:rsidP="007C6F51">
      <w:pPr>
        <w:tabs>
          <w:tab w:val="left" w:pos="-3150"/>
          <w:tab w:val="left" w:pos="8550"/>
        </w:tabs>
        <w:contextualSpacing/>
        <w:rPr>
          <w:rFonts w:ascii="Arial" w:eastAsia="Times New Roman" w:hAnsi="Arial" w:cs="Arial"/>
          <w:color w:val="000000"/>
        </w:rPr>
      </w:pPr>
      <w:r w:rsidRPr="007C6F51">
        <w:rPr>
          <w:rFonts w:ascii="Arial" w:eastAsia="Times New Roman" w:hAnsi="Arial" w:cs="Arial"/>
          <w:color w:val="000000"/>
        </w:rPr>
        <w:t xml:space="preserve">“Pay is critical for attracting, retaining, and motivating a CEO, and affects the wider company beyond the CEO – high pay may demotivate employees or damage a company's customer reputation. Even more broadly, CEO pay across the economy influences the public's perception of capitalism,” explained researchers Alex Edmans, Tom Gosling, and Dirk Jenter in the </w:t>
      </w:r>
      <w:r w:rsidRPr="007C6F51">
        <w:rPr>
          <w:rFonts w:ascii="Arial" w:eastAsia="Times New Roman" w:hAnsi="Arial" w:cs="Arial"/>
          <w:i/>
          <w:iCs/>
          <w:color w:val="000000"/>
        </w:rPr>
        <w:t>Journal of Financial Economics</w:t>
      </w:r>
      <w:r w:rsidRPr="007C6F51">
        <w:rPr>
          <w:rFonts w:ascii="Arial" w:eastAsia="Times New Roman" w:hAnsi="Arial" w:cs="Arial"/>
          <w:color w:val="000000"/>
        </w:rPr>
        <w:t>.</w:t>
      </w:r>
    </w:p>
    <w:p w14:paraId="2D327185" w14:textId="77777777" w:rsidR="007C6F51" w:rsidRPr="007C6F51" w:rsidRDefault="007C6F51" w:rsidP="007C6F51">
      <w:pPr>
        <w:tabs>
          <w:tab w:val="left" w:pos="-3150"/>
          <w:tab w:val="left" w:pos="8550"/>
        </w:tabs>
        <w:contextualSpacing/>
        <w:rPr>
          <w:rFonts w:ascii="Arial" w:eastAsia="Times New Roman" w:hAnsi="Arial" w:cs="Arial"/>
          <w:color w:val="000000"/>
        </w:rPr>
      </w:pPr>
    </w:p>
    <w:p w14:paraId="0339BE15" w14:textId="77777777" w:rsidR="007C6F51" w:rsidRPr="007C6F51" w:rsidRDefault="007C6F51" w:rsidP="007C6F51">
      <w:pPr>
        <w:tabs>
          <w:tab w:val="left" w:pos="-3150"/>
          <w:tab w:val="left" w:pos="8550"/>
        </w:tabs>
        <w:contextualSpacing/>
        <w:rPr>
          <w:rFonts w:ascii="Arial" w:eastAsia="Times New Roman" w:hAnsi="Arial" w:cs="Arial"/>
          <w:color w:val="000000"/>
        </w:rPr>
      </w:pPr>
      <w:r w:rsidRPr="007C6F51">
        <w:rPr>
          <w:rFonts w:ascii="Arial" w:eastAsia="Times New Roman" w:hAnsi="Arial" w:cs="Arial"/>
          <w:color w:val="000000"/>
        </w:rPr>
        <w:t>Last year, median annual pay for America’s CEOs hit a new record:</w:t>
      </w:r>
      <w:r w:rsidRPr="007C6F51">
        <w:rPr>
          <w:rFonts w:ascii="Arial" w:eastAsia="Times New Roman" w:hAnsi="Arial" w:cs="Arial"/>
          <w:color w:val="001E20"/>
          <w:shd w:val="clear" w:color="auto" w:fill="FFFFFF"/>
        </w:rPr>
        <w:t xml:space="preserve"> $23.7 million, an 11.4 percent increase from the prior year, </w:t>
      </w:r>
      <w:r w:rsidRPr="007C6F51">
        <w:rPr>
          <w:rFonts w:ascii="Arial" w:eastAsia="Times New Roman" w:hAnsi="Arial" w:cs="Arial"/>
          <w:color w:val="000000"/>
        </w:rPr>
        <w:t xml:space="preserve">reported </w:t>
      </w:r>
      <w:r w:rsidRPr="007C6F51">
        <w:rPr>
          <w:rFonts w:ascii="Arial" w:eastAsia="Times New Roman" w:hAnsi="Arial" w:cs="Arial"/>
          <w:color w:val="001E20"/>
          <w:shd w:val="clear" w:color="auto" w:fill="FFFFFF"/>
        </w:rPr>
        <w:t xml:space="preserve">Andy Serwer and Angela Palumbo of </w:t>
      </w:r>
      <w:r w:rsidRPr="007C6F51">
        <w:rPr>
          <w:rFonts w:ascii="Arial" w:eastAsia="Times New Roman" w:hAnsi="Arial" w:cs="Arial"/>
          <w:i/>
          <w:iCs/>
          <w:color w:val="001E20"/>
          <w:shd w:val="clear" w:color="auto" w:fill="FFFFFF"/>
        </w:rPr>
        <w:t>Barron’</w:t>
      </w:r>
      <w:r w:rsidRPr="007C6F51">
        <w:rPr>
          <w:rFonts w:ascii="Arial" w:eastAsia="Times New Roman" w:hAnsi="Arial" w:cs="Arial"/>
          <w:color w:val="000000"/>
        </w:rPr>
        <w:t xml:space="preserve">s. </w:t>
      </w:r>
      <w:r w:rsidRPr="007C6F51">
        <w:rPr>
          <w:rFonts w:ascii="Arial" w:eastAsia="Times New Roman" w:hAnsi="Arial" w:cs="Arial"/>
          <w:color w:val="001E20"/>
          <w:shd w:val="clear" w:color="auto" w:fill="FFFFFF"/>
        </w:rPr>
        <w:t>“Median pay for CEOs in this group is now a record 300 times that of their median employee’s, compared with a ratio of 255 in 2018,” reported Serwer and Palumbo.</w:t>
      </w:r>
      <w:r w:rsidRPr="007C6F51">
        <w:rPr>
          <w:rFonts w:ascii="Arial" w:eastAsia="Times New Roman" w:hAnsi="Arial" w:cs="Arial"/>
          <w:color w:val="001E20"/>
          <w:shd w:val="clear" w:color="auto" w:fill="FFFFFF"/>
          <w:vertAlign w:val="superscript"/>
        </w:rPr>
        <w:t xml:space="preserve"> </w:t>
      </w:r>
    </w:p>
    <w:p w14:paraId="593DD909" w14:textId="77777777" w:rsidR="007C6F51" w:rsidRPr="007C6F51" w:rsidRDefault="007C6F51" w:rsidP="007C6F51">
      <w:pPr>
        <w:tabs>
          <w:tab w:val="left" w:pos="-3150"/>
          <w:tab w:val="left" w:pos="8550"/>
        </w:tabs>
        <w:contextualSpacing/>
        <w:rPr>
          <w:rFonts w:ascii="Arial" w:eastAsia="Times New Roman" w:hAnsi="Arial" w:cs="Arial"/>
          <w:color w:val="000000"/>
        </w:rPr>
      </w:pPr>
    </w:p>
    <w:p w14:paraId="34BC0AF6" w14:textId="77777777" w:rsidR="007C6F51" w:rsidRPr="007C6F51" w:rsidRDefault="007C6F51" w:rsidP="007C6F51">
      <w:pPr>
        <w:tabs>
          <w:tab w:val="left" w:pos="-3150"/>
          <w:tab w:val="left" w:pos="8550"/>
        </w:tabs>
        <w:contextualSpacing/>
        <w:rPr>
          <w:rFonts w:ascii="Arial" w:eastAsia="Times New Roman" w:hAnsi="Arial" w:cs="Arial"/>
          <w:color w:val="001E20"/>
          <w:shd w:val="clear" w:color="auto" w:fill="FFFFFF"/>
        </w:rPr>
      </w:pPr>
      <w:r w:rsidRPr="007C6F51">
        <w:rPr>
          <w:rFonts w:ascii="Arial" w:eastAsia="Times New Roman" w:hAnsi="Arial" w:cs="Arial"/>
          <w:color w:val="000000"/>
        </w:rPr>
        <w:t>Serwer and Palumbo cited data from an analysis of the largest pay packages for CEOs at U.S. public companies with revenues of $1 billion or more</w:t>
      </w:r>
      <w:r w:rsidRPr="007C6F51">
        <w:rPr>
          <w:rFonts w:ascii="Arial" w:eastAsia="Times New Roman" w:hAnsi="Arial" w:cs="Arial"/>
          <w:color w:val="001E20"/>
          <w:shd w:val="clear" w:color="auto" w:fill="FFFFFF"/>
        </w:rPr>
        <w:t>. (Median is the number in the middle, not the average.) CEO pay at the companies measured ranged from about $162 million to about $19 million in 2023.</w:t>
      </w:r>
    </w:p>
    <w:p w14:paraId="2CFD3DEF" w14:textId="77777777" w:rsidR="007C6F51" w:rsidRPr="007C6F51" w:rsidRDefault="007C6F51" w:rsidP="007C6F51">
      <w:pPr>
        <w:tabs>
          <w:tab w:val="left" w:pos="-3150"/>
          <w:tab w:val="left" w:pos="8550"/>
        </w:tabs>
        <w:contextualSpacing/>
        <w:rPr>
          <w:rFonts w:ascii="Arial" w:eastAsia="Times New Roman" w:hAnsi="Arial" w:cs="Arial"/>
          <w:color w:val="001E20"/>
          <w:shd w:val="clear" w:color="auto" w:fill="FFFFFF"/>
        </w:rPr>
      </w:pPr>
    </w:p>
    <w:p w14:paraId="0A3DC701" w14:textId="77777777" w:rsidR="007C6F51" w:rsidRPr="007C6F51" w:rsidRDefault="007C6F51" w:rsidP="007C6F51">
      <w:pPr>
        <w:tabs>
          <w:tab w:val="left" w:pos="-3150"/>
          <w:tab w:val="left" w:pos="8550"/>
        </w:tabs>
        <w:contextualSpacing/>
        <w:rPr>
          <w:rFonts w:ascii="Arial" w:eastAsia="Times New Roman" w:hAnsi="Arial" w:cs="Arial"/>
          <w:color w:val="001E20"/>
          <w:shd w:val="clear" w:color="auto" w:fill="FFFFFF"/>
        </w:rPr>
      </w:pPr>
      <w:r w:rsidRPr="007C6F51">
        <w:rPr>
          <w:rFonts w:ascii="Arial" w:eastAsia="Times New Roman" w:hAnsi="Arial" w:cs="Arial"/>
          <w:color w:val="000000"/>
        </w:rPr>
        <w:t xml:space="preserve">So, how does the increase in CEO pay stack up? </w:t>
      </w:r>
      <w:r w:rsidRPr="007C6F51">
        <w:rPr>
          <w:rFonts w:ascii="Arial" w:eastAsia="Times New Roman" w:hAnsi="Arial" w:cs="Arial"/>
          <w:color w:val="001E20"/>
          <w:shd w:val="clear" w:color="auto" w:fill="FFFFFF"/>
        </w:rPr>
        <w:t>It was:</w:t>
      </w:r>
    </w:p>
    <w:p w14:paraId="7F082848" w14:textId="77777777" w:rsidR="007C6F51" w:rsidRPr="007C6F51" w:rsidRDefault="007C6F51" w:rsidP="007C6F51">
      <w:pPr>
        <w:tabs>
          <w:tab w:val="left" w:pos="-3150"/>
          <w:tab w:val="left" w:pos="8550"/>
        </w:tabs>
        <w:contextualSpacing/>
        <w:rPr>
          <w:rFonts w:ascii="Arial" w:eastAsia="Times New Roman" w:hAnsi="Arial" w:cs="Arial"/>
          <w:color w:val="001E20"/>
          <w:shd w:val="clear" w:color="auto" w:fill="FFFFFF"/>
        </w:rPr>
      </w:pPr>
    </w:p>
    <w:p w14:paraId="76FE57D3" w14:textId="77777777" w:rsidR="007C6F51" w:rsidRPr="007C6F51" w:rsidRDefault="007C6F51" w:rsidP="007C6F51">
      <w:pPr>
        <w:numPr>
          <w:ilvl w:val="0"/>
          <w:numId w:val="92"/>
        </w:numPr>
        <w:tabs>
          <w:tab w:val="left" w:pos="-3150"/>
          <w:tab w:val="left" w:pos="8550"/>
        </w:tabs>
        <w:contextualSpacing/>
        <w:rPr>
          <w:rFonts w:ascii="Arial" w:eastAsia="Times New Roman" w:hAnsi="Arial" w:cs="Arial"/>
          <w:color w:val="000000"/>
        </w:rPr>
      </w:pPr>
      <w:r w:rsidRPr="007C6F51">
        <w:rPr>
          <w:rFonts w:ascii="Arial" w:eastAsia="Times New Roman" w:hAnsi="Arial" w:cs="Arial"/>
          <w:color w:val="001E20"/>
          <w:shd w:val="clear" w:color="auto" w:fill="FFFFFF"/>
        </w:rPr>
        <w:t>Higher than inflation, which was up 3.4 percent in 2023.</w:t>
      </w:r>
    </w:p>
    <w:p w14:paraId="167C3BA8" w14:textId="77777777" w:rsidR="007C6F51" w:rsidRPr="007C6F51" w:rsidRDefault="007C6F51" w:rsidP="007C6F51">
      <w:pPr>
        <w:numPr>
          <w:ilvl w:val="0"/>
          <w:numId w:val="92"/>
        </w:numPr>
        <w:tabs>
          <w:tab w:val="left" w:pos="-3150"/>
          <w:tab w:val="left" w:pos="8550"/>
        </w:tabs>
        <w:contextualSpacing/>
        <w:rPr>
          <w:rFonts w:ascii="Arial" w:eastAsia="Times New Roman" w:hAnsi="Arial" w:cs="Arial"/>
          <w:color w:val="000000"/>
        </w:rPr>
      </w:pPr>
      <w:r w:rsidRPr="007C6F51">
        <w:rPr>
          <w:rFonts w:ascii="Arial" w:eastAsia="Times New Roman" w:hAnsi="Arial" w:cs="Arial"/>
          <w:color w:val="001E20"/>
          <w:shd w:val="clear" w:color="auto" w:fill="FFFFFF"/>
        </w:rPr>
        <w:t>Higher than wage and salary increases for union workers, which averaged 5.4 percent.</w:t>
      </w:r>
    </w:p>
    <w:p w14:paraId="37095534" w14:textId="77777777" w:rsidR="007C6F51" w:rsidRPr="007C6F51" w:rsidRDefault="007C6F51" w:rsidP="007C6F51">
      <w:pPr>
        <w:numPr>
          <w:ilvl w:val="0"/>
          <w:numId w:val="92"/>
        </w:numPr>
        <w:tabs>
          <w:tab w:val="left" w:pos="-3150"/>
          <w:tab w:val="left" w:pos="8550"/>
        </w:tabs>
        <w:contextualSpacing/>
        <w:rPr>
          <w:rFonts w:ascii="Arial" w:eastAsia="Times New Roman" w:hAnsi="Arial" w:cs="Arial"/>
          <w:color w:val="000000"/>
        </w:rPr>
      </w:pPr>
      <w:r w:rsidRPr="007C6F51">
        <w:rPr>
          <w:rFonts w:ascii="Arial" w:eastAsia="Times New Roman" w:hAnsi="Arial" w:cs="Arial"/>
          <w:color w:val="001E20"/>
          <w:shd w:val="clear" w:color="auto" w:fill="FFFFFF"/>
        </w:rPr>
        <w:t>Higher than wage and salary gains for non-union workers, which averaged 4.2 percent.</w:t>
      </w:r>
    </w:p>
    <w:p w14:paraId="7C167611" w14:textId="77777777" w:rsidR="007C6F51" w:rsidRPr="007C6F51" w:rsidRDefault="007C6F51" w:rsidP="007C6F51">
      <w:pPr>
        <w:numPr>
          <w:ilvl w:val="0"/>
          <w:numId w:val="92"/>
        </w:numPr>
        <w:tabs>
          <w:tab w:val="left" w:pos="-3150"/>
          <w:tab w:val="left" w:pos="8550"/>
        </w:tabs>
        <w:contextualSpacing/>
        <w:rPr>
          <w:rFonts w:ascii="Arial" w:eastAsia="Times New Roman" w:hAnsi="Arial" w:cs="Arial"/>
          <w:color w:val="000000"/>
        </w:rPr>
      </w:pPr>
      <w:r w:rsidRPr="007C6F51">
        <w:rPr>
          <w:rFonts w:ascii="Arial" w:eastAsia="Times New Roman" w:hAnsi="Arial" w:cs="Arial"/>
          <w:color w:val="001E20"/>
          <w:shd w:val="clear" w:color="auto" w:fill="FFFFFF"/>
        </w:rPr>
        <w:t>Higher than benefits cost increases, which averaged 3.6 percent.</w:t>
      </w:r>
    </w:p>
    <w:p w14:paraId="04BC63A3" w14:textId="77777777" w:rsidR="007C6F51" w:rsidRPr="007C6F51" w:rsidRDefault="007C6F51" w:rsidP="007C6F51">
      <w:pPr>
        <w:tabs>
          <w:tab w:val="left" w:pos="-3150"/>
          <w:tab w:val="left" w:pos="8550"/>
        </w:tabs>
        <w:contextualSpacing/>
        <w:rPr>
          <w:rFonts w:ascii="Arial" w:eastAsia="Times New Roman" w:hAnsi="Arial" w:cs="Arial"/>
          <w:color w:val="000000"/>
        </w:rPr>
      </w:pPr>
    </w:p>
    <w:p w14:paraId="4A4728A0" w14:textId="77777777" w:rsidR="007C6F51" w:rsidRPr="007C6F51" w:rsidRDefault="007C6F51" w:rsidP="007C6F51">
      <w:pPr>
        <w:tabs>
          <w:tab w:val="left" w:pos="-3150"/>
          <w:tab w:val="left" w:pos="8550"/>
        </w:tabs>
        <w:contextualSpacing/>
        <w:rPr>
          <w:rFonts w:ascii="Arial" w:eastAsia="Times New Roman" w:hAnsi="Arial" w:cs="Arial"/>
          <w:color w:val="001E20"/>
          <w:shd w:val="clear" w:color="auto" w:fill="FFFFFF"/>
          <w:vertAlign w:val="superscript"/>
        </w:rPr>
      </w:pPr>
      <w:r w:rsidRPr="007C6F51">
        <w:rPr>
          <w:rFonts w:ascii="Arial" w:eastAsia="Times New Roman" w:hAnsi="Arial" w:cs="Arial"/>
          <w:color w:val="001E20"/>
          <w:shd w:val="clear" w:color="auto" w:fill="FFFFFF"/>
        </w:rPr>
        <w:t xml:space="preserve">Median annual pay for U.S. workers was about $58,000 in 2023, according to Eric Van Nostrand, Laura </w:t>
      </w:r>
      <w:proofErr w:type="spellStart"/>
      <w:r w:rsidRPr="007C6F51">
        <w:rPr>
          <w:rFonts w:ascii="Arial" w:eastAsia="Times New Roman" w:hAnsi="Arial" w:cs="Arial"/>
          <w:color w:val="001E20"/>
          <w:shd w:val="clear" w:color="auto" w:fill="FFFFFF"/>
        </w:rPr>
        <w:t>Feiveson</w:t>
      </w:r>
      <w:proofErr w:type="spellEnd"/>
      <w:r w:rsidRPr="007C6F51">
        <w:rPr>
          <w:rFonts w:ascii="Arial" w:eastAsia="Times New Roman" w:hAnsi="Arial" w:cs="Arial"/>
          <w:color w:val="001E20"/>
          <w:shd w:val="clear" w:color="auto" w:fill="FFFFFF"/>
        </w:rPr>
        <w:t>, and Tara Sinclair of the U.S. Treasury Department.</w:t>
      </w:r>
    </w:p>
    <w:p w14:paraId="26EE55BF" w14:textId="77777777" w:rsidR="007C6F51" w:rsidRPr="007C6F51" w:rsidRDefault="007C6F51" w:rsidP="007C6F51">
      <w:pPr>
        <w:tabs>
          <w:tab w:val="left" w:pos="-3150"/>
          <w:tab w:val="left" w:pos="8550"/>
        </w:tabs>
        <w:contextualSpacing/>
        <w:rPr>
          <w:rFonts w:ascii="Arial" w:eastAsia="Times New Roman" w:hAnsi="Arial" w:cs="Arial"/>
          <w:color w:val="000000"/>
        </w:rPr>
      </w:pPr>
    </w:p>
    <w:p w14:paraId="205C4F23" w14:textId="77777777" w:rsidR="007C6F51" w:rsidRPr="007C6F51" w:rsidRDefault="007C6F51" w:rsidP="007C6F51">
      <w:pPr>
        <w:tabs>
          <w:tab w:val="left" w:pos="-3150"/>
          <w:tab w:val="left" w:pos="8550"/>
        </w:tabs>
        <w:contextualSpacing/>
        <w:rPr>
          <w:rFonts w:ascii="Arial" w:eastAsia="Times New Roman" w:hAnsi="Arial" w:cs="Arial"/>
          <w:color w:val="001E20"/>
          <w:shd w:val="clear" w:color="auto" w:fill="FFFFFF"/>
        </w:rPr>
      </w:pPr>
      <w:r w:rsidRPr="007C6F51">
        <w:rPr>
          <w:rFonts w:ascii="Arial" w:eastAsia="Times New Roman" w:hAnsi="Arial" w:cs="Arial"/>
          <w:color w:val="000000"/>
        </w:rPr>
        <w:t xml:space="preserve">“Before anyone feels compelled to storm the barricades, it’s worth noting that the 11.4% gain in CEO pay is less than the 13.8% total return to shareholders produced by these companies last year. In fact, CEO pay for top companies climbed 8.77% on average annually over the past six years, while the total annual average return for these companies was 12.02%.” reported </w:t>
      </w:r>
      <w:r w:rsidRPr="007C6F51">
        <w:rPr>
          <w:rFonts w:ascii="Arial" w:eastAsia="Times New Roman" w:hAnsi="Arial" w:cs="Arial"/>
          <w:color w:val="001E20"/>
          <w:shd w:val="clear" w:color="auto" w:fill="FFFFFF"/>
        </w:rPr>
        <w:t>Serwer and Palumbo</w:t>
      </w:r>
      <w:r w:rsidRPr="007C6F51">
        <w:rPr>
          <w:rFonts w:ascii="Arial" w:eastAsia="Times New Roman" w:hAnsi="Arial" w:cs="Arial"/>
          <w:color w:val="000000"/>
        </w:rPr>
        <w:t>.</w:t>
      </w:r>
    </w:p>
    <w:p w14:paraId="1054C7E3" w14:textId="77777777" w:rsidR="007C6F51" w:rsidRPr="007C6F51" w:rsidRDefault="007C6F51" w:rsidP="007C6F51">
      <w:pPr>
        <w:tabs>
          <w:tab w:val="left" w:pos="-3150"/>
          <w:tab w:val="left" w:pos="8550"/>
        </w:tabs>
        <w:contextualSpacing/>
        <w:rPr>
          <w:rFonts w:ascii="Arial" w:eastAsia="Times New Roman" w:hAnsi="Arial" w:cs="Arial"/>
          <w:color w:val="000000"/>
        </w:rPr>
      </w:pPr>
    </w:p>
    <w:p w14:paraId="1F84FE99" w14:textId="77777777" w:rsidR="007C6F51" w:rsidRPr="007C6F51" w:rsidRDefault="007C6F51" w:rsidP="007C6F51">
      <w:pPr>
        <w:tabs>
          <w:tab w:val="left" w:pos="-3150"/>
          <w:tab w:val="left" w:pos="8550"/>
        </w:tabs>
        <w:contextualSpacing/>
        <w:rPr>
          <w:rFonts w:ascii="Arial" w:eastAsia="Times New Roman" w:hAnsi="Arial" w:cs="Arial"/>
          <w:b/>
          <w:bCs/>
          <w:color w:val="44546A"/>
        </w:rPr>
      </w:pPr>
      <w:r w:rsidRPr="007C6F51">
        <w:rPr>
          <w:rFonts w:ascii="Arial" w:eastAsia="Times New Roman" w:hAnsi="Arial" w:cs="Arial"/>
          <w:b/>
          <w:bCs/>
          <w:color w:val="44546A"/>
        </w:rPr>
        <w:t xml:space="preserve">Weekly Focus – Think About It  </w:t>
      </w:r>
    </w:p>
    <w:p w14:paraId="4C27F0B9" w14:textId="77777777" w:rsidR="007C6F51" w:rsidRPr="007C6F51" w:rsidRDefault="007C6F51" w:rsidP="007C6F51">
      <w:pPr>
        <w:ind w:right="-36"/>
        <w:contextualSpacing/>
        <w:rPr>
          <w:rFonts w:ascii="Arial" w:eastAsia="Times New Roman" w:hAnsi="Arial" w:cs="Arial"/>
          <w:color w:val="000000"/>
        </w:rPr>
      </w:pPr>
    </w:p>
    <w:p w14:paraId="334ACB70" w14:textId="77777777" w:rsidR="007C6F51" w:rsidRPr="007C6F51" w:rsidRDefault="007C6F51" w:rsidP="007C6F51">
      <w:pPr>
        <w:ind w:right="-36"/>
        <w:contextualSpacing/>
        <w:rPr>
          <w:rFonts w:ascii="Arial" w:eastAsia="Times New Roman" w:hAnsi="Arial" w:cs="Arial"/>
          <w:color w:val="000000"/>
          <w:vertAlign w:val="superscript"/>
        </w:rPr>
      </w:pPr>
      <w:r w:rsidRPr="007C6F51">
        <w:rPr>
          <w:rFonts w:ascii="Arial" w:eastAsia="Times New Roman" w:hAnsi="Arial" w:cs="Arial"/>
          <w:color w:val="000000"/>
        </w:rPr>
        <w:t xml:space="preserve">“I have been struck again and again by how important measurement is to </w:t>
      </w:r>
      <w:proofErr w:type="gramStart"/>
      <w:r w:rsidRPr="007C6F51">
        <w:rPr>
          <w:rFonts w:ascii="Arial" w:eastAsia="Times New Roman" w:hAnsi="Arial" w:cs="Arial"/>
          <w:color w:val="000000"/>
        </w:rPr>
        <w:t>improving</w:t>
      </w:r>
      <w:proofErr w:type="gramEnd"/>
      <w:r w:rsidRPr="007C6F51">
        <w:rPr>
          <w:rFonts w:ascii="Arial" w:eastAsia="Times New Roman" w:hAnsi="Arial" w:cs="Arial"/>
          <w:color w:val="000000"/>
        </w:rPr>
        <w:t xml:space="preserve"> the human condition.”</w:t>
      </w:r>
    </w:p>
    <w:p w14:paraId="576B668C" w14:textId="77777777" w:rsidR="007C6F51" w:rsidRPr="007C6F51" w:rsidRDefault="007C6F51" w:rsidP="007C6F51">
      <w:pPr>
        <w:ind w:right="-36"/>
        <w:contextualSpacing/>
        <w:jc w:val="right"/>
        <w:rPr>
          <w:rFonts w:ascii="Arial" w:eastAsia="Times New Roman" w:hAnsi="Arial" w:cs="Arial"/>
          <w:i/>
          <w:iCs/>
          <w:color w:val="000000"/>
        </w:rPr>
      </w:pPr>
      <w:r w:rsidRPr="007C6F51">
        <w:rPr>
          <w:rFonts w:ascii="Arial" w:eastAsia="Times New Roman" w:hAnsi="Arial" w:cs="Arial"/>
          <w:i/>
          <w:iCs/>
          <w:color w:val="000000"/>
        </w:rPr>
        <w:t>—Bill Gates, businessman and philanthropist</w:t>
      </w:r>
    </w:p>
    <w:p w14:paraId="4E49E10D" w14:textId="77777777" w:rsidR="007C6F51" w:rsidRPr="007C6F51" w:rsidRDefault="007C6F51" w:rsidP="007C6F51">
      <w:pPr>
        <w:ind w:right="-36"/>
        <w:contextualSpacing/>
        <w:rPr>
          <w:rFonts w:ascii="Arial" w:eastAsia="Times New Roman" w:hAnsi="Arial" w:cs="Arial"/>
          <w:color w:val="000000"/>
        </w:rPr>
      </w:pPr>
    </w:p>
    <w:p w14:paraId="6FAA1BBB" w14:textId="41CF4462" w:rsidR="00A350B4" w:rsidRPr="00A350B4" w:rsidRDefault="00A350B4" w:rsidP="007C6F51">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7C6F51">
      <w:pPr>
        <w:ind w:right="-36"/>
        <w:contextualSpacing/>
        <w:rPr>
          <w:rFonts w:ascii="Arial" w:eastAsia="Times New Roman" w:hAnsi="Arial" w:cs="Arial"/>
          <w:color w:val="000000"/>
        </w:rPr>
      </w:pPr>
    </w:p>
    <w:p w14:paraId="782D47F1" w14:textId="77777777" w:rsidR="00A350B4" w:rsidRPr="00A350B4" w:rsidRDefault="00A350B4" w:rsidP="007C6F51">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7C6F51">
      <w:pPr>
        <w:ind w:right="-36"/>
        <w:contextualSpacing/>
        <w:rPr>
          <w:rFonts w:ascii="Arial" w:eastAsia="Times New Roman" w:hAnsi="Arial" w:cs="Arial"/>
          <w:color w:val="000000"/>
        </w:rPr>
      </w:pPr>
    </w:p>
    <w:p w14:paraId="09217C09" w14:textId="77777777" w:rsidR="00A350B4" w:rsidRPr="00A350B4" w:rsidRDefault="00A350B4" w:rsidP="007C6F51">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7C6F51">
      <w:pPr>
        <w:contextualSpacing/>
        <w:rPr>
          <w:rFonts w:ascii="Arial" w:eastAsia="Times New Roman" w:hAnsi="Arial" w:cs="Arial"/>
          <w:color w:val="000000"/>
        </w:rPr>
      </w:pPr>
    </w:p>
    <w:p w14:paraId="6CEDA88A" w14:textId="77777777" w:rsidR="00A350B4" w:rsidRPr="00A350B4" w:rsidRDefault="00A350B4" w:rsidP="007C6F51">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7C6F51">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7C6F51">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0C95A2BD" w14:textId="77777777" w:rsidR="00515F03" w:rsidRDefault="00A350B4" w:rsidP="007C6F5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67007570" w14:textId="44943972" w:rsidR="00F0143B" w:rsidRPr="00A350B4" w:rsidRDefault="00F0143B" w:rsidP="007C6F51">
      <w:pPr>
        <w:ind w:right="-36"/>
        <w:contextualSpacing/>
        <w:rPr>
          <w:rFonts w:ascii="Arial" w:eastAsia="Times New Roman" w:hAnsi="Arial" w:cs="Arial"/>
          <w:color w:val="000000"/>
          <w:sz w:val="18"/>
          <w:szCs w:val="18"/>
        </w:rPr>
      </w:pPr>
    </w:p>
    <w:p w14:paraId="737ED763" w14:textId="77777777" w:rsidR="007C6F51" w:rsidRPr="007C6F51" w:rsidRDefault="007C6F51" w:rsidP="007C6F51">
      <w:pPr>
        <w:widowControl w:val="0"/>
        <w:adjustRightInd w:val="0"/>
        <w:ind w:right="-36"/>
        <w:contextualSpacing/>
        <w:rPr>
          <w:rFonts w:ascii="Arial" w:eastAsia="Times New Roman" w:hAnsi="Arial" w:cs="Arial"/>
          <w:sz w:val="18"/>
          <w:szCs w:val="18"/>
        </w:rPr>
      </w:pPr>
      <w:bookmarkStart w:id="0" w:name="_Hlk164011038"/>
      <w:r w:rsidRPr="007C6F51">
        <w:rPr>
          <w:rFonts w:ascii="Arial" w:eastAsia="Times New Roman" w:hAnsi="Arial" w:cs="Arial"/>
          <w:sz w:val="18"/>
          <w:szCs w:val="18"/>
        </w:rPr>
        <w:t>Sources:</w:t>
      </w:r>
    </w:p>
    <w:p w14:paraId="6419E33B" w14:textId="77777777" w:rsidR="007C6F51" w:rsidRPr="007C6F51" w:rsidRDefault="007C6F51" w:rsidP="007C6F51">
      <w:pPr>
        <w:widowControl w:val="0"/>
        <w:adjustRightInd w:val="0"/>
        <w:ind w:right="-36"/>
        <w:contextualSpacing/>
        <w:rPr>
          <w:rFonts w:ascii="Arial" w:eastAsia="Times New Roman" w:hAnsi="Arial" w:cs="Arial"/>
          <w:sz w:val="18"/>
          <w:szCs w:val="18"/>
        </w:rPr>
      </w:pPr>
      <w:hyperlink r:id="rId8" w:history="1">
        <w:r w:rsidRPr="007C6F51">
          <w:rPr>
            <w:rFonts w:ascii="Arial" w:eastAsia="Times New Roman" w:hAnsi="Arial" w:cs="Arial"/>
            <w:color w:val="0563C1"/>
            <w:sz w:val="18"/>
            <w:szCs w:val="18"/>
            <w:u w:val="single"/>
          </w:rPr>
          <w:t>https://www.reuters.com/markets/rates-bonds/global-markets-interest-rates-analysis-pix-2024-04-17/</w:t>
        </w:r>
      </w:hyperlink>
      <w:r w:rsidRPr="007C6F51">
        <w:rPr>
          <w:rFonts w:ascii="Arial" w:eastAsia="Times New Roman" w:hAnsi="Arial" w:cs="Arial"/>
          <w:sz w:val="18"/>
          <w:szCs w:val="18"/>
        </w:rPr>
        <w:t xml:space="preserve"> </w:t>
      </w:r>
    </w:p>
    <w:p w14:paraId="502F286C" w14:textId="77777777" w:rsidR="007C6F51" w:rsidRPr="007C6F51" w:rsidRDefault="007C6F51" w:rsidP="007C6F51">
      <w:pPr>
        <w:contextualSpacing/>
        <w:rPr>
          <w:rFonts w:ascii="Arial" w:eastAsia="Times New Roman" w:hAnsi="Arial" w:cs="Arial"/>
          <w:sz w:val="18"/>
          <w:szCs w:val="18"/>
        </w:rPr>
      </w:pPr>
      <w:hyperlink r:id="rId9" w:history="1">
        <w:r w:rsidRPr="007C6F51">
          <w:rPr>
            <w:rFonts w:ascii="Arial" w:eastAsia="Times New Roman" w:hAnsi="Arial" w:cs="Arial"/>
            <w:color w:val="0563C1"/>
            <w:sz w:val="18"/>
            <w:szCs w:val="18"/>
            <w:u w:val="single"/>
          </w:rPr>
          <w:t>https://www.cnbc.com/2024/04/16/watch-fed-chair-powell-speak-live-during-a-policy-forum-in-washington.html</w:t>
        </w:r>
      </w:hyperlink>
      <w:r w:rsidRPr="007C6F51">
        <w:rPr>
          <w:rFonts w:ascii="Arial" w:eastAsia="Times New Roman" w:hAnsi="Arial" w:cs="Arial"/>
          <w:sz w:val="18"/>
          <w:szCs w:val="18"/>
        </w:rPr>
        <w:t xml:space="preserve"> [17:02 - 19:18]</w:t>
      </w:r>
    </w:p>
    <w:p w14:paraId="3C2E96D8" w14:textId="77777777" w:rsidR="007C6F51" w:rsidRPr="007C6F51" w:rsidRDefault="007C6F51" w:rsidP="007C6F51">
      <w:pPr>
        <w:contextualSpacing/>
        <w:rPr>
          <w:rFonts w:ascii="Arial" w:eastAsia="Times New Roman" w:hAnsi="Arial" w:cs="Arial"/>
          <w:sz w:val="18"/>
          <w:szCs w:val="18"/>
        </w:rPr>
      </w:pPr>
      <w:hyperlink r:id="rId10" w:history="1">
        <w:r w:rsidRPr="007C6F51">
          <w:rPr>
            <w:rFonts w:ascii="Arial" w:eastAsia="Times New Roman" w:hAnsi="Arial" w:cs="Arial"/>
            <w:color w:val="0563C1"/>
            <w:sz w:val="18"/>
            <w:szCs w:val="18"/>
            <w:u w:val="single"/>
          </w:rPr>
          <w:t>https://www.barrons.com/articles/stocks-fall-what-to-do-f55f5c3d</w:t>
        </w:r>
      </w:hyperlink>
      <w:r w:rsidRPr="007C6F51">
        <w:rPr>
          <w:rFonts w:ascii="Arial" w:eastAsia="Times New Roman" w:hAnsi="Arial" w:cs="Arial"/>
          <w:sz w:val="18"/>
          <w:szCs w:val="18"/>
        </w:rPr>
        <w:t xml:space="preserve"> (</w:t>
      </w:r>
      <w:r w:rsidRPr="007C6F51">
        <w:rPr>
          <w:rFonts w:ascii="Arial" w:eastAsia="Times New Roman" w:hAnsi="Arial" w:cs="Arial"/>
          <w:i/>
          <w:iCs/>
          <w:sz w:val="18"/>
          <w:szCs w:val="18"/>
        </w:rPr>
        <w:t xml:space="preserve">or go to </w:t>
      </w:r>
      <w:hyperlink r:id="rId11" w:history="1">
        <w:r w:rsidRPr="007C6F51">
          <w:rPr>
            <w:rFonts w:ascii="Arial" w:eastAsia="Times New Roman" w:hAnsi="Arial" w:cs="Arial"/>
            <w:color w:val="0563C1"/>
            <w:sz w:val="18"/>
            <w:szCs w:val="18"/>
            <w:u w:val="single"/>
          </w:rPr>
          <w:t>https://resources.carsongroup.com/hubfs/WMC-Source/2024/04-22-24_Barrons_Why%20the%20Stock%20Market%20Will%20Continue%20to%20Fall%20and%20What%20to%20do%20Now_3.pdf</w:t>
        </w:r>
      </w:hyperlink>
      <w:r w:rsidRPr="007C6F51">
        <w:rPr>
          <w:rFonts w:ascii="Arial" w:eastAsia="Times New Roman" w:hAnsi="Arial" w:cs="Arial"/>
          <w:sz w:val="18"/>
          <w:szCs w:val="18"/>
        </w:rPr>
        <w:t xml:space="preserve">) </w:t>
      </w:r>
    </w:p>
    <w:p w14:paraId="625DAD9D" w14:textId="77777777" w:rsidR="007C6F51" w:rsidRPr="007C6F51" w:rsidRDefault="007C6F51" w:rsidP="007C6F51">
      <w:pPr>
        <w:contextualSpacing/>
        <w:rPr>
          <w:rFonts w:ascii="Arial" w:eastAsia="Times New Roman" w:hAnsi="Arial" w:cs="Arial"/>
          <w:sz w:val="18"/>
          <w:szCs w:val="18"/>
        </w:rPr>
      </w:pPr>
      <w:hyperlink r:id="rId12" w:history="1">
        <w:r w:rsidRPr="007C6F51">
          <w:rPr>
            <w:rFonts w:ascii="Arial" w:eastAsia="Times New Roman" w:hAnsi="Arial" w:cs="Arial"/>
            <w:color w:val="0563C1"/>
            <w:sz w:val="18"/>
            <w:szCs w:val="18"/>
            <w:u w:val="single"/>
          </w:rPr>
          <w:t>https://www.bloomberg.com/news/articles/2024-04-18/stock-market-today-dow-s-p-live-updates</w:t>
        </w:r>
      </w:hyperlink>
      <w:r w:rsidRPr="007C6F51">
        <w:rPr>
          <w:rFonts w:ascii="Arial" w:eastAsia="Times New Roman" w:hAnsi="Arial" w:cs="Arial"/>
          <w:sz w:val="18"/>
          <w:szCs w:val="18"/>
        </w:rPr>
        <w:t xml:space="preserve"> (</w:t>
      </w:r>
      <w:r w:rsidRPr="007C6F51">
        <w:rPr>
          <w:rFonts w:ascii="Arial" w:eastAsia="Times New Roman" w:hAnsi="Arial" w:cs="Arial"/>
          <w:i/>
          <w:iCs/>
          <w:sz w:val="18"/>
          <w:szCs w:val="18"/>
        </w:rPr>
        <w:t xml:space="preserve">or go to </w:t>
      </w:r>
      <w:hyperlink r:id="rId13" w:history="1">
        <w:r w:rsidRPr="007C6F51">
          <w:rPr>
            <w:rFonts w:ascii="Arial" w:eastAsia="Times New Roman" w:hAnsi="Arial" w:cs="Arial"/>
            <w:color w:val="0563C1"/>
            <w:sz w:val="18"/>
            <w:szCs w:val="18"/>
            <w:u w:val="single"/>
          </w:rPr>
          <w:t>https://resources.carsongroup.com/hubfs/WMC-Source/2024/04-22-24_Bloomberg_Mag%207%20Gets%20Crushed%20Before%20Next%20Weeks%20Results_4.pdf</w:t>
        </w:r>
      </w:hyperlink>
      <w:r w:rsidRPr="007C6F51">
        <w:rPr>
          <w:rFonts w:ascii="Arial" w:eastAsia="Times New Roman" w:hAnsi="Arial" w:cs="Arial"/>
          <w:sz w:val="18"/>
          <w:szCs w:val="18"/>
        </w:rPr>
        <w:t xml:space="preserve">) </w:t>
      </w:r>
    </w:p>
    <w:p w14:paraId="3EDA5560" w14:textId="77777777" w:rsidR="007C6F51" w:rsidRPr="007C6F51" w:rsidRDefault="007C6F51" w:rsidP="007C6F51">
      <w:pPr>
        <w:contextualSpacing/>
        <w:rPr>
          <w:rFonts w:ascii="Arial" w:eastAsia="Times New Roman" w:hAnsi="Arial" w:cs="Arial"/>
          <w:sz w:val="18"/>
          <w:szCs w:val="18"/>
        </w:rPr>
      </w:pPr>
      <w:hyperlink r:id="rId14" w:history="1">
        <w:r w:rsidRPr="007C6F51">
          <w:rPr>
            <w:rFonts w:ascii="Arial" w:eastAsia="Times New Roman" w:hAnsi="Arial" w:cs="Arial"/>
            <w:color w:val="0563C1"/>
            <w:sz w:val="18"/>
            <w:szCs w:val="18"/>
            <w:u w:val="single"/>
          </w:rPr>
          <w:t>https://www.barrons.com/market-data?mod=BOL_TOPNAV</w:t>
        </w:r>
      </w:hyperlink>
      <w:r w:rsidRPr="007C6F51">
        <w:rPr>
          <w:rFonts w:ascii="Arial" w:eastAsia="Times New Roman" w:hAnsi="Arial" w:cs="Arial"/>
          <w:sz w:val="18"/>
          <w:szCs w:val="18"/>
        </w:rPr>
        <w:t xml:space="preserve"> (</w:t>
      </w:r>
      <w:r w:rsidRPr="007C6F51">
        <w:rPr>
          <w:rFonts w:ascii="Arial" w:eastAsia="Times New Roman" w:hAnsi="Arial" w:cs="Arial"/>
          <w:i/>
          <w:iCs/>
          <w:sz w:val="18"/>
          <w:szCs w:val="18"/>
        </w:rPr>
        <w:t xml:space="preserve">or go to </w:t>
      </w:r>
      <w:hyperlink r:id="rId15" w:history="1">
        <w:r w:rsidRPr="007C6F51">
          <w:rPr>
            <w:rFonts w:ascii="Arial" w:eastAsia="Times New Roman" w:hAnsi="Arial" w:cs="Arial"/>
            <w:color w:val="0563C1"/>
            <w:sz w:val="18"/>
            <w:szCs w:val="18"/>
            <w:u w:val="single"/>
          </w:rPr>
          <w:t>https://resources.carsongroup.com/hubfs/WMC-Source/2024/04-22-24_Bloomberg_Mag%207%20Gets%20Crushed%20Before%20Next%20Weeks%20Results_4.pdfO</w:t>
        </w:r>
      </w:hyperlink>
      <w:r w:rsidRPr="007C6F51">
        <w:rPr>
          <w:rFonts w:ascii="Arial" w:eastAsia="Times New Roman" w:hAnsi="Arial" w:cs="Arial"/>
          <w:sz w:val="18"/>
          <w:szCs w:val="18"/>
        </w:rPr>
        <w:t xml:space="preserve"> </w:t>
      </w:r>
    </w:p>
    <w:p w14:paraId="590A0895" w14:textId="77777777" w:rsidR="007C6F51" w:rsidRPr="007C6F51" w:rsidRDefault="007C6F51" w:rsidP="007C6F51">
      <w:pPr>
        <w:contextualSpacing/>
        <w:rPr>
          <w:rFonts w:ascii="Arial" w:eastAsia="Times New Roman" w:hAnsi="Arial" w:cs="Arial"/>
          <w:sz w:val="18"/>
          <w:szCs w:val="18"/>
        </w:rPr>
      </w:pPr>
      <w:hyperlink r:id="rId16" w:history="1">
        <w:r w:rsidRPr="007C6F51">
          <w:rPr>
            <w:rFonts w:ascii="Arial" w:eastAsia="Times New Roman" w:hAnsi="Arial" w:cs="Arial"/>
            <w:color w:val="0563C1"/>
            <w:sz w:val="18"/>
            <w:szCs w:val="18"/>
            <w:u w:val="single"/>
          </w:rPr>
          <w:t>https://home.treasury.gov/resource-center/data-chart-center/interest-rates/TextView?type=daily_treasury_yield_curve&amp;field_tdr_date_value_month=202404</w:t>
        </w:r>
      </w:hyperlink>
      <w:r w:rsidRPr="007C6F51">
        <w:rPr>
          <w:rFonts w:ascii="Arial" w:eastAsia="Times New Roman" w:hAnsi="Arial" w:cs="Arial"/>
          <w:sz w:val="18"/>
          <w:szCs w:val="18"/>
        </w:rPr>
        <w:t xml:space="preserve"> </w:t>
      </w:r>
    </w:p>
    <w:p w14:paraId="70F82B9F" w14:textId="77777777" w:rsidR="007C6F51" w:rsidRPr="007C6F51" w:rsidRDefault="007C6F51" w:rsidP="007C6F51">
      <w:pPr>
        <w:contextualSpacing/>
        <w:rPr>
          <w:rFonts w:ascii="Arial" w:eastAsia="Times New Roman" w:hAnsi="Arial" w:cs="Arial"/>
          <w:sz w:val="18"/>
          <w:szCs w:val="18"/>
        </w:rPr>
      </w:pPr>
      <w:hyperlink r:id="rId17" w:anchor="abs0001" w:history="1">
        <w:r w:rsidRPr="007C6F51">
          <w:rPr>
            <w:rFonts w:ascii="Arial" w:eastAsia="Times New Roman" w:hAnsi="Arial" w:cs="Arial"/>
            <w:color w:val="0563C1"/>
            <w:sz w:val="18"/>
            <w:szCs w:val="18"/>
            <w:u w:val="single"/>
          </w:rPr>
          <w:t>https://www.sciencedirect.com/science/article/pii/S0304405X23001587#abs0001</w:t>
        </w:r>
      </w:hyperlink>
    </w:p>
    <w:p w14:paraId="7BAE5763" w14:textId="77777777" w:rsidR="007C6F51" w:rsidRPr="007C6F51" w:rsidRDefault="007C6F51" w:rsidP="007C6F51">
      <w:pPr>
        <w:contextualSpacing/>
        <w:rPr>
          <w:rFonts w:ascii="Arial" w:eastAsia="Times New Roman" w:hAnsi="Arial" w:cs="Arial"/>
          <w:sz w:val="18"/>
          <w:szCs w:val="18"/>
        </w:rPr>
      </w:pPr>
      <w:hyperlink r:id="rId18" w:history="1">
        <w:r w:rsidRPr="007C6F51">
          <w:rPr>
            <w:rFonts w:ascii="Arial" w:eastAsia="Times New Roman" w:hAnsi="Arial" w:cs="Arial"/>
            <w:color w:val="0563C1"/>
            <w:sz w:val="18"/>
            <w:szCs w:val="18"/>
            <w:u w:val="single"/>
          </w:rPr>
          <w:t>https://www.barrons.com/articles/ceo-worker-pay-broadcom-disney-microsoft-stock-performance-6db7d02c?mod=hp_LEAD_4</w:t>
        </w:r>
      </w:hyperlink>
      <w:r w:rsidRPr="007C6F51">
        <w:rPr>
          <w:rFonts w:ascii="Arial" w:eastAsia="Times New Roman" w:hAnsi="Arial" w:cs="Arial"/>
          <w:sz w:val="18"/>
          <w:szCs w:val="18"/>
        </w:rPr>
        <w:t xml:space="preserve"> (</w:t>
      </w:r>
      <w:r w:rsidRPr="007C6F51">
        <w:rPr>
          <w:rFonts w:ascii="Arial" w:eastAsia="Times New Roman" w:hAnsi="Arial" w:cs="Arial"/>
          <w:i/>
          <w:iCs/>
          <w:sz w:val="18"/>
          <w:szCs w:val="18"/>
        </w:rPr>
        <w:t>or go to</w:t>
      </w:r>
      <w:r w:rsidRPr="007C6F51">
        <w:rPr>
          <w:rFonts w:ascii="Arial" w:eastAsia="Times New Roman" w:hAnsi="Arial" w:cs="Arial"/>
          <w:sz w:val="18"/>
          <w:szCs w:val="18"/>
        </w:rPr>
        <w:t xml:space="preserve"> </w:t>
      </w:r>
      <w:hyperlink r:id="rId19" w:history="1">
        <w:r w:rsidRPr="007C6F51">
          <w:rPr>
            <w:rFonts w:ascii="Arial" w:eastAsia="Times New Roman" w:hAnsi="Arial" w:cs="Arial"/>
            <w:color w:val="0563C1"/>
            <w:sz w:val="18"/>
            <w:szCs w:val="18"/>
            <w:u w:val="single"/>
          </w:rPr>
          <w:t>https://resources.carsongroup.com/hubfs/WMC-Source/2024/04-22-24_Barrons_CEO%20Pay%20Rose%20to%20Another%20Record%20Last%20Year_8.pdf</w:t>
        </w:r>
      </w:hyperlink>
      <w:r w:rsidRPr="007C6F51">
        <w:rPr>
          <w:rFonts w:ascii="Arial" w:eastAsia="Times New Roman" w:hAnsi="Arial" w:cs="Arial"/>
          <w:sz w:val="18"/>
          <w:szCs w:val="18"/>
        </w:rPr>
        <w:t xml:space="preserve">) </w:t>
      </w:r>
    </w:p>
    <w:p w14:paraId="6A5B6F11" w14:textId="77777777" w:rsidR="007C6F51" w:rsidRPr="007C6F51" w:rsidRDefault="007C6F51" w:rsidP="007C6F51">
      <w:pPr>
        <w:contextualSpacing/>
        <w:rPr>
          <w:rFonts w:ascii="Arial" w:eastAsia="Times New Roman" w:hAnsi="Arial" w:cs="Arial"/>
          <w:sz w:val="18"/>
          <w:szCs w:val="18"/>
        </w:rPr>
      </w:pPr>
      <w:hyperlink r:id="rId20" w:history="1">
        <w:r w:rsidRPr="007C6F51">
          <w:rPr>
            <w:rFonts w:ascii="Arial" w:eastAsia="Times New Roman" w:hAnsi="Arial" w:cs="Arial"/>
            <w:color w:val="0563C1"/>
            <w:sz w:val="18"/>
            <w:szCs w:val="18"/>
            <w:u w:val="single"/>
          </w:rPr>
          <w:t>https://www.equilar.com/reports/102-equilar-new-york-times-top-100-highest-paid-ceos-2023.html</w:t>
        </w:r>
      </w:hyperlink>
      <w:r w:rsidRPr="007C6F51">
        <w:rPr>
          <w:rFonts w:ascii="Arial" w:eastAsia="Times New Roman" w:hAnsi="Arial" w:cs="Arial"/>
          <w:sz w:val="18"/>
          <w:szCs w:val="18"/>
        </w:rPr>
        <w:t xml:space="preserve"> </w:t>
      </w:r>
    </w:p>
    <w:p w14:paraId="50C0D3FD" w14:textId="77777777" w:rsidR="007C6F51" w:rsidRPr="007C6F51" w:rsidRDefault="007C6F51" w:rsidP="007C6F51">
      <w:pPr>
        <w:contextualSpacing/>
        <w:rPr>
          <w:rFonts w:ascii="Arial" w:eastAsia="Times New Roman" w:hAnsi="Arial" w:cs="Arial"/>
          <w:sz w:val="18"/>
          <w:szCs w:val="18"/>
        </w:rPr>
      </w:pPr>
      <w:hyperlink r:id="rId21" w:history="1">
        <w:r w:rsidRPr="007C6F51">
          <w:rPr>
            <w:rFonts w:ascii="Arial" w:eastAsia="Times New Roman" w:hAnsi="Arial" w:cs="Arial"/>
            <w:color w:val="0563C1"/>
            <w:sz w:val="18"/>
            <w:szCs w:val="18"/>
            <w:u w:val="single"/>
          </w:rPr>
          <w:t>https://home.treasury.gov/news/featured-stories/the-purchasing-power-of-american-households</w:t>
        </w:r>
      </w:hyperlink>
    </w:p>
    <w:p w14:paraId="10917192" w14:textId="77777777" w:rsidR="007C6F51" w:rsidRPr="007C6F51" w:rsidRDefault="007C6F51" w:rsidP="007C6F51">
      <w:pPr>
        <w:contextualSpacing/>
        <w:rPr>
          <w:rFonts w:ascii="Arial" w:eastAsia="Times New Roman" w:hAnsi="Arial" w:cs="Arial"/>
          <w:sz w:val="18"/>
          <w:szCs w:val="18"/>
        </w:rPr>
      </w:pPr>
      <w:hyperlink r:id="rId22" w:history="1">
        <w:r w:rsidRPr="007C6F51">
          <w:rPr>
            <w:rFonts w:ascii="Arial" w:eastAsia="Times New Roman" w:hAnsi="Arial" w:cs="Arial"/>
            <w:color w:val="0563C1"/>
            <w:sz w:val="18"/>
            <w:szCs w:val="18"/>
            <w:u w:val="single"/>
          </w:rPr>
          <w:t>https://www.usinflationcalculator.com/inflation/current-inflation-rates/</w:t>
        </w:r>
      </w:hyperlink>
      <w:r w:rsidRPr="007C6F51">
        <w:rPr>
          <w:rFonts w:ascii="Arial" w:eastAsia="Times New Roman" w:hAnsi="Arial" w:cs="Arial"/>
          <w:sz w:val="18"/>
          <w:szCs w:val="18"/>
        </w:rPr>
        <w:t xml:space="preserve"> </w:t>
      </w:r>
    </w:p>
    <w:p w14:paraId="36BEADA7" w14:textId="77777777" w:rsidR="007C6F51" w:rsidRPr="007C6F51" w:rsidRDefault="007C6F51" w:rsidP="007C6F51">
      <w:pPr>
        <w:contextualSpacing/>
        <w:rPr>
          <w:rFonts w:ascii="Arial" w:eastAsia="Times New Roman" w:hAnsi="Arial" w:cs="Arial"/>
          <w:sz w:val="18"/>
          <w:szCs w:val="18"/>
        </w:rPr>
      </w:pPr>
      <w:hyperlink r:id="rId23" w:history="1">
        <w:r w:rsidRPr="007C6F51">
          <w:rPr>
            <w:rFonts w:ascii="Arial" w:eastAsia="Times New Roman" w:hAnsi="Arial" w:cs="Arial"/>
            <w:color w:val="0563C1"/>
            <w:sz w:val="18"/>
            <w:szCs w:val="18"/>
            <w:u w:val="single"/>
          </w:rPr>
          <w:t>https://www.bls.gov/news.release/eci.nr0.htm</w:t>
        </w:r>
      </w:hyperlink>
    </w:p>
    <w:p w14:paraId="5412E1C0" w14:textId="4C18C1AC" w:rsidR="00A56FC9" w:rsidRPr="00EF331A" w:rsidRDefault="007C6F51" w:rsidP="007C6F51">
      <w:pPr>
        <w:contextualSpacing/>
        <w:rPr>
          <w:rFonts w:ascii="Arial" w:eastAsia="Times New Roman" w:hAnsi="Arial" w:cs="Arial"/>
          <w:sz w:val="18"/>
          <w:szCs w:val="18"/>
        </w:rPr>
      </w:pPr>
      <w:hyperlink r:id="rId24" w:history="1">
        <w:r w:rsidRPr="00227602">
          <w:rPr>
            <w:rFonts w:ascii="Arial" w:eastAsia="Times New Roman" w:hAnsi="Arial" w:cs="Arial"/>
            <w:color w:val="0563C1"/>
            <w:sz w:val="18"/>
            <w:szCs w:val="18"/>
            <w:u w:val="single"/>
          </w:rPr>
          <w:t>https://www.brainyquote.com/quotes/bill_gates_626044?src=t_measurement</w:t>
        </w:r>
      </w:hyperlink>
      <w:r w:rsidR="000C1A5E" w:rsidRPr="000C1A5E">
        <w:rPr>
          <w:rFonts w:ascii="Arial" w:eastAsia="Times New Roman" w:hAnsi="Arial" w:cs="Arial"/>
          <w:sz w:val="18"/>
          <w:szCs w:val="18"/>
        </w:rPr>
        <w:t xml:space="preserve"> </w:t>
      </w:r>
      <w:bookmarkEnd w:id="0"/>
    </w:p>
    <w:sectPr w:rsidR="00A56FC9" w:rsidRPr="00EF331A" w:rsidSect="00A83586">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670D" w14:textId="77777777" w:rsidR="00A83586" w:rsidRDefault="00A83586" w:rsidP="00057E69">
      <w:pPr>
        <w:spacing w:after="0" w:line="240" w:lineRule="auto"/>
      </w:pPr>
      <w:r>
        <w:separator/>
      </w:r>
    </w:p>
  </w:endnote>
  <w:endnote w:type="continuationSeparator" w:id="0">
    <w:p w14:paraId="000C26D3" w14:textId="77777777" w:rsidR="00A83586" w:rsidRDefault="00A83586"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566F" w14:textId="77777777" w:rsidR="00A83586" w:rsidRDefault="00A83586" w:rsidP="00057E69">
      <w:pPr>
        <w:spacing w:after="0" w:line="240" w:lineRule="auto"/>
      </w:pPr>
      <w:r>
        <w:separator/>
      </w:r>
    </w:p>
  </w:footnote>
  <w:footnote w:type="continuationSeparator" w:id="0">
    <w:p w14:paraId="34CBDC74" w14:textId="77777777" w:rsidR="00A83586" w:rsidRDefault="00A83586"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37C07"/>
    <w:multiLevelType w:val="hybridMultilevel"/>
    <w:tmpl w:val="ED0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B37D8"/>
    <w:multiLevelType w:val="hybridMultilevel"/>
    <w:tmpl w:val="48287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3"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6"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407666">
    <w:abstractNumId w:val="77"/>
  </w:num>
  <w:num w:numId="2" w16cid:durableId="476731167">
    <w:abstractNumId w:val="15"/>
  </w:num>
  <w:num w:numId="3" w16cid:durableId="1473979924">
    <w:abstractNumId w:val="69"/>
  </w:num>
  <w:num w:numId="4" w16cid:durableId="2128157068">
    <w:abstractNumId w:val="45"/>
  </w:num>
  <w:num w:numId="5" w16cid:durableId="878587657">
    <w:abstractNumId w:val="34"/>
  </w:num>
  <w:num w:numId="6" w16cid:durableId="647787469">
    <w:abstractNumId w:val="38"/>
  </w:num>
  <w:num w:numId="7" w16cid:durableId="1048917304">
    <w:abstractNumId w:val="49"/>
  </w:num>
  <w:num w:numId="8" w16cid:durableId="144905873">
    <w:abstractNumId w:val="10"/>
  </w:num>
  <w:num w:numId="9" w16cid:durableId="728576504">
    <w:abstractNumId w:val="89"/>
  </w:num>
  <w:num w:numId="10" w16cid:durableId="1111630790">
    <w:abstractNumId w:val="37"/>
  </w:num>
  <w:num w:numId="11" w16cid:durableId="765803877">
    <w:abstractNumId w:val="1"/>
  </w:num>
  <w:num w:numId="12" w16cid:durableId="1569723584">
    <w:abstractNumId w:val="39"/>
  </w:num>
  <w:num w:numId="13" w16cid:durableId="758478594">
    <w:abstractNumId w:val="52"/>
  </w:num>
  <w:num w:numId="14" w16cid:durableId="2007130304">
    <w:abstractNumId w:val="80"/>
  </w:num>
  <w:num w:numId="15" w16cid:durableId="297801127">
    <w:abstractNumId w:val="72"/>
  </w:num>
  <w:num w:numId="16" w16cid:durableId="1482386482">
    <w:abstractNumId w:val="91"/>
  </w:num>
  <w:num w:numId="17" w16cid:durableId="599413681">
    <w:abstractNumId w:val="54"/>
  </w:num>
  <w:num w:numId="18" w16cid:durableId="1939360824">
    <w:abstractNumId w:val="84"/>
  </w:num>
  <w:num w:numId="19" w16cid:durableId="725951267">
    <w:abstractNumId w:val="70"/>
  </w:num>
  <w:num w:numId="20" w16cid:durableId="988093933">
    <w:abstractNumId w:val="62"/>
  </w:num>
  <w:num w:numId="21" w16cid:durableId="1369450914">
    <w:abstractNumId w:val="57"/>
  </w:num>
  <w:num w:numId="22" w16cid:durableId="1431244448">
    <w:abstractNumId w:val="66"/>
  </w:num>
  <w:num w:numId="23" w16cid:durableId="1798067427">
    <w:abstractNumId w:val="41"/>
  </w:num>
  <w:num w:numId="24" w16cid:durableId="1118448805">
    <w:abstractNumId w:val="20"/>
  </w:num>
  <w:num w:numId="25" w16cid:durableId="685595315">
    <w:abstractNumId w:val="8"/>
  </w:num>
  <w:num w:numId="26" w16cid:durableId="840508026">
    <w:abstractNumId w:val="40"/>
  </w:num>
  <w:num w:numId="27" w16cid:durableId="1258517055">
    <w:abstractNumId w:val="6"/>
  </w:num>
  <w:num w:numId="28" w16cid:durableId="522549854">
    <w:abstractNumId w:val="85"/>
  </w:num>
  <w:num w:numId="29" w16cid:durableId="1733651130">
    <w:abstractNumId w:val="83"/>
  </w:num>
  <w:num w:numId="30" w16cid:durableId="723412785">
    <w:abstractNumId w:val="27"/>
  </w:num>
  <w:num w:numId="31" w16cid:durableId="341661827">
    <w:abstractNumId w:val="23"/>
  </w:num>
  <w:num w:numId="32" w16cid:durableId="1865629684">
    <w:abstractNumId w:val="2"/>
  </w:num>
  <w:num w:numId="33" w16cid:durableId="1001278060">
    <w:abstractNumId w:val="90"/>
  </w:num>
  <w:num w:numId="34" w16cid:durableId="85344865">
    <w:abstractNumId w:val="51"/>
  </w:num>
  <w:num w:numId="35" w16cid:durableId="907232784">
    <w:abstractNumId w:val="36"/>
  </w:num>
  <w:num w:numId="36" w16cid:durableId="432552795">
    <w:abstractNumId w:val="73"/>
  </w:num>
  <w:num w:numId="37" w16cid:durableId="1281256085">
    <w:abstractNumId w:val="14"/>
  </w:num>
  <w:num w:numId="38" w16cid:durableId="436414953">
    <w:abstractNumId w:val="24"/>
  </w:num>
  <w:num w:numId="39" w16cid:durableId="2069495895">
    <w:abstractNumId w:val="17"/>
  </w:num>
  <w:num w:numId="40" w16cid:durableId="1033924514">
    <w:abstractNumId w:val="81"/>
  </w:num>
  <w:num w:numId="41" w16cid:durableId="2062361513">
    <w:abstractNumId w:val="64"/>
  </w:num>
  <w:num w:numId="42" w16cid:durableId="729035207">
    <w:abstractNumId w:val="11"/>
  </w:num>
  <w:num w:numId="43" w16cid:durableId="954143974">
    <w:abstractNumId w:val="4"/>
  </w:num>
  <w:num w:numId="44" w16cid:durableId="78911702">
    <w:abstractNumId w:val="87"/>
  </w:num>
  <w:num w:numId="45" w16cid:durableId="103772223">
    <w:abstractNumId w:val="25"/>
  </w:num>
  <w:num w:numId="46" w16cid:durableId="1450587689">
    <w:abstractNumId w:val="18"/>
  </w:num>
  <w:num w:numId="47" w16cid:durableId="34042209">
    <w:abstractNumId w:val="43"/>
  </w:num>
  <w:num w:numId="48" w16cid:durableId="604114382">
    <w:abstractNumId w:val="30"/>
  </w:num>
  <w:num w:numId="49" w16cid:durableId="1732922477">
    <w:abstractNumId w:val="35"/>
  </w:num>
  <w:num w:numId="50" w16cid:durableId="1267271748">
    <w:abstractNumId w:val="31"/>
  </w:num>
  <w:num w:numId="51" w16cid:durableId="1440880336">
    <w:abstractNumId w:val="21"/>
  </w:num>
  <w:num w:numId="52" w16cid:durableId="541796418">
    <w:abstractNumId w:val="60"/>
  </w:num>
  <w:num w:numId="53" w16cid:durableId="840044734">
    <w:abstractNumId w:val="29"/>
  </w:num>
  <w:num w:numId="54" w16cid:durableId="248272537">
    <w:abstractNumId w:val="86"/>
  </w:num>
  <w:num w:numId="55" w16cid:durableId="586229095">
    <w:abstractNumId w:val="3"/>
  </w:num>
  <w:num w:numId="56" w16cid:durableId="229000965">
    <w:abstractNumId w:val="65"/>
  </w:num>
  <w:num w:numId="57" w16cid:durableId="642319080">
    <w:abstractNumId w:val="28"/>
  </w:num>
  <w:num w:numId="58" w16cid:durableId="1988391012">
    <w:abstractNumId w:val="79"/>
  </w:num>
  <w:num w:numId="59" w16cid:durableId="1506246315">
    <w:abstractNumId w:val="46"/>
  </w:num>
  <w:num w:numId="60" w16cid:durableId="336351826">
    <w:abstractNumId w:val="56"/>
  </w:num>
  <w:num w:numId="61" w16cid:durableId="1384253698">
    <w:abstractNumId w:val="59"/>
  </w:num>
  <w:num w:numId="62" w16cid:durableId="961887024">
    <w:abstractNumId w:val="58"/>
  </w:num>
  <w:num w:numId="63" w16cid:durableId="1579093414">
    <w:abstractNumId w:val="50"/>
  </w:num>
  <w:num w:numId="64" w16cid:durableId="476193445">
    <w:abstractNumId w:val="42"/>
  </w:num>
  <w:num w:numId="65" w16cid:durableId="1540701821">
    <w:abstractNumId w:val="5"/>
  </w:num>
  <w:num w:numId="66" w16cid:durableId="1050612088">
    <w:abstractNumId w:val="76"/>
  </w:num>
  <w:num w:numId="67" w16cid:durableId="1595940865">
    <w:abstractNumId w:val="12"/>
  </w:num>
  <w:num w:numId="68" w16cid:durableId="304435765">
    <w:abstractNumId w:val="9"/>
  </w:num>
  <w:num w:numId="69" w16cid:durableId="2116290817">
    <w:abstractNumId w:val="75"/>
  </w:num>
  <w:num w:numId="70" w16cid:durableId="320277413">
    <w:abstractNumId w:val="82"/>
  </w:num>
  <w:num w:numId="71" w16cid:durableId="1357657904">
    <w:abstractNumId w:val="71"/>
  </w:num>
  <w:num w:numId="72" w16cid:durableId="190724976">
    <w:abstractNumId w:val="74"/>
  </w:num>
  <w:num w:numId="73" w16cid:durableId="1902208624">
    <w:abstractNumId w:val="19"/>
  </w:num>
  <w:num w:numId="74" w16cid:durableId="1692225329">
    <w:abstractNumId w:val="0"/>
  </w:num>
  <w:num w:numId="75" w16cid:durableId="1905214387">
    <w:abstractNumId w:val="68"/>
  </w:num>
  <w:num w:numId="76" w16cid:durableId="1849758372">
    <w:abstractNumId w:val="61"/>
  </w:num>
  <w:num w:numId="77" w16cid:durableId="1416391265">
    <w:abstractNumId w:val="55"/>
  </w:num>
  <w:num w:numId="78" w16cid:durableId="446126352">
    <w:abstractNumId w:val="53"/>
  </w:num>
  <w:num w:numId="79" w16cid:durableId="59600711">
    <w:abstractNumId w:val="47"/>
  </w:num>
  <w:num w:numId="80" w16cid:durableId="800921584">
    <w:abstractNumId w:val="16"/>
  </w:num>
  <w:num w:numId="81" w16cid:durableId="1044907965">
    <w:abstractNumId w:val="13"/>
  </w:num>
  <w:num w:numId="82" w16cid:durableId="1822186275">
    <w:abstractNumId w:val="22"/>
  </w:num>
  <w:num w:numId="83" w16cid:durableId="451093147">
    <w:abstractNumId w:val="44"/>
  </w:num>
  <w:num w:numId="84" w16cid:durableId="865288504">
    <w:abstractNumId w:val="48"/>
  </w:num>
  <w:num w:numId="85" w16cid:durableId="807238760">
    <w:abstractNumId w:val="7"/>
  </w:num>
  <w:num w:numId="86" w16cid:durableId="2078353736">
    <w:abstractNumId w:val="88"/>
  </w:num>
  <w:num w:numId="87" w16cid:durableId="24796912">
    <w:abstractNumId w:val="63"/>
  </w:num>
  <w:num w:numId="88" w16cid:durableId="774327086">
    <w:abstractNumId w:val="67"/>
  </w:num>
  <w:num w:numId="89" w16cid:durableId="1296370897">
    <w:abstractNumId w:val="78"/>
  </w:num>
  <w:num w:numId="90" w16cid:durableId="1051802761">
    <w:abstractNumId w:val="26"/>
  </w:num>
  <w:num w:numId="91" w16cid:durableId="281420909">
    <w:abstractNumId w:val="33"/>
  </w:num>
  <w:num w:numId="92" w16cid:durableId="1018392921">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1656"/>
    <w:rsid w:val="00010E81"/>
    <w:rsid w:val="00014F35"/>
    <w:rsid w:val="0001639E"/>
    <w:rsid w:val="000171B5"/>
    <w:rsid w:val="00020FE1"/>
    <w:rsid w:val="00027413"/>
    <w:rsid w:val="00027FA5"/>
    <w:rsid w:val="000305A8"/>
    <w:rsid w:val="0003208C"/>
    <w:rsid w:val="00033016"/>
    <w:rsid w:val="0003663C"/>
    <w:rsid w:val="000428D9"/>
    <w:rsid w:val="00043F37"/>
    <w:rsid w:val="00045782"/>
    <w:rsid w:val="000479EE"/>
    <w:rsid w:val="00047A00"/>
    <w:rsid w:val="000508D9"/>
    <w:rsid w:val="00056A97"/>
    <w:rsid w:val="00056D3A"/>
    <w:rsid w:val="00057E69"/>
    <w:rsid w:val="00061B9E"/>
    <w:rsid w:val="00064E91"/>
    <w:rsid w:val="00064FE9"/>
    <w:rsid w:val="0006592A"/>
    <w:rsid w:val="00065AA1"/>
    <w:rsid w:val="0007151A"/>
    <w:rsid w:val="000742C2"/>
    <w:rsid w:val="00077EB2"/>
    <w:rsid w:val="000827F9"/>
    <w:rsid w:val="00083D91"/>
    <w:rsid w:val="00097427"/>
    <w:rsid w:val="000A3D54"/>
    <w:rsid w:val="000A77F3"/>
    <w:rsid w:val="000C1288"/>
    <w:rsid w:val="000C1A5E"/>
    <w:rsid w:val="000C6546"/>
    <w:rsid w:val="000C672F"/>
    <w:rsid w:val="000D59EB"/>
    <w:rsid w:val="000E0577"/>
    <w:rsid w:val="000E156E"/>
    <w:rsid w:val="000E4AB1"/>
    <w:rsid w:val="000E6276"/>
    <w:rsid w:val="00105FF8"/>
    <w:rsid w:val="00111160"/>
    <w:rsid w:val="00111B17"/>
    <w:rsid w:val="00113E3B"/>
    <w:rsid w:val="00114774"/>
    <w:rsid w:val="0012238D"/>
    <w:rsid w:val="0013683D"/>
    <w:rsid w:val="00140FB6"/>
    <w:rsid w:val="001459A0"/>
    <w:rsid w:val="00151539"/>
    <w:rsid w:val="00154099"/>
    <w:rsid w:val="00155FC4"/>
    <w:rsid w:val="0016035F"/>
    <w:rsid w:val="00162579"/>
    <w:rsid w:val="00171868"/>
    <w:rsid w:val="00182277"/>
    <w:rsid w:val="00185470"/>
    <w:rsid w:val="00190155"/>
    <w:rsid w:val="00196D35"/>
    <w:rsid w:val="0019751D"/>
    <w:rsid w:val="001976FE"/>
    <w:rsid w:val="001A3879"/>
    <w:rsid w:val="001A616D"/>
    <w:rsid w:val="001A7A47"/>
    <w:rsid w:val="001B3410"/>
    <w:rsid w:val="001B37A4"/>
    <w:rsid w:val="001B555A"/>
    <w:rsid w:val="001B6069"/>
    <w:rsid w:val="001B7FA9"/>
    <w:rsid w:val="001C04CA"/>
    <w:rsid w:val="001C1209"/>
    <w:rsid w:val="001C5B20"/>
    <w:rsid w:val="001D47C1"/>
    <w:rsid w:val="001D57E5"/>
    <w:rsid w:val="001E1478"/>
    <w:rsid w:val="001E3493"/>
    <w:rsid w:val="001E4208"/>
    <w:rsid w:val="001E5976"/>
    <w:rsid w:val="001E649E"/>
    <w:rsid w:val="001E6670"/>
    <w:rsid w:val="001F3345"/>
    <w:rsid w:val="001F565B"/>
    <w:rsid w:val="001F6E83"/>
    <w:rsid w:val="001F6EDB"/>
    <w:rsid w:val="001F75E3"/>
    <w:rsid w:val="0020128C"/>
    <w:rsid w:val="00201DA7"/>
    <w:rsid w:val="002066F9"/>
    <w:rsid w:val="00212442"/>
    <w:rsid w:val="00213E4F"/>
    <w:rsid w:val="00215D74"/>
    <w:rsid w:val="002235F7"/>
    <w:rsid w:val="00223D83"/>
    <w:rsid w:val="0023310F"/>
    <w:rsid w:val="0023478D"/>
    <w:rsid w:val="00234860"/>
    <w:rsid w:val="00242627"/>
    <w:rsid w:val="002427D0"/>
    <w:rsid w:val="002443E9"/>
    <w:rsid w:val="00244528"/>
    <w:rsid w:val="00251C79"/>
    <w:rsid w:val="00256421"/>
    <w:rsid w:val="00266315"/>
    <w:rsid w:val="002731F8"/>
    <w:rsid w:val="002764B8"/>
    <w:rsid w:val="00280DD9"/>
    <w:rsid w:val="00284AD1"/>
    <w:rsid w:val="00285A5B"/>
    <w:rsid w:val="002864FE"/>
    <w:rsid w:val="00291058"/>
    <w:rsid w:val="0029527D"/>
    <w:rsid w:val="0029600D"/>
    <w:rsid w:val="0029676A"/>
    <w:rsid w:val="002A1042"/>
    <w:rsid w:val="002A18E3"/>
    <w:rsid w:val="002A1934"/>
    <w:rsid w:val="002B2EA2"/>
    <w:rsid w:val="002C1A9B"/>
    <w:rsid w:val="002D0D76"/>
    <w:rsid w:val="002D1BE6"/>
    <w:rsid w:val="002D2621"/>
    <w:rsid w:val="002D2E20"/>
    <w:rsid w:val="002D77EA"/>
    <w:rsid w:val="002F040E"/>
    <w:rsid w:val="002F0456"/>
    <w:rsid w:val="002F768F"/>
    <w:rsid w:val="002F7ECB"/>
    <w:rsid w:val="003015D5"/>
    <w:rsid w:val="00302ABE"/>
    <w:rsid w:val="0030352C"/>
    <w:rsid w:val="00312AAE"/>
    <w:rsid w:val="00312E14"/>
    <w:rsid w:val="00313E9A"/>
    <w:rsid w:val="00316EF6"/>
    <w:rsid w:val="00317072"/>
    <w:rsid w:val="00325AAE"/>
    <w:rsid w:val="00326029"/>
    <w:rsid w:val="00331713"/>
    <w:rsid w:val="00335173"/>
    <w:rsid w:val="003366B1"/>
    <w:rsid w:val="00345C0D"/>
    <w:rsid w:val="003460D5"/>
    <w:rsid w:val="00352E5E"/>
    <w:rsid w:val="0035336D"/>
    <w:rsid w:val="003553B8"/>
    <w:rsid w:val="00360E87"/>
    <w:rsid w:val="00362072"/>
    <w:rsid w:val="003662E0"/>
    <w:rsid w:val="003673F3"/>
    <w:rsid w:val="00367F8D"/>
    <w:rsid w:val="00370CC1"/>
    <w:rsid w:val="0037377C"/>
    <w:rsid w:val="0037381D"/>
    <w:rsid w:val="0037442B"/>
    <w:rsid w:val="003774CA"/>
    <w:rsid w:val="00384117"/>
    <w:rsid w:val="003966B6"/>
    <w:rsid w:val="00396A0F"/>
    <w:rsid w:val="003A1586"/>
    <w:rsid w:val="003A24FD"/>
    <w:rsid w:val="003A36C4"/>
    <w:rsid w:val="003A6F3E"/>
    <w:rsid w:val="003B054B"/>
    <w:rsid w:val="003B746B"/>
    <w:rsid w:val="003C0BEF"/>
    <w:rsid w:val="003C4020"/>
    <w:rsid w:val="003C7996"/>
    <w:rsid w:val="003D18C9"/>
    <w:rsid w:val="003D1CDD"/>
    <w:rsid w:val="003D4E55"/>
    <w:rsid w:val="003E3A58"/>
    <w:rsid w:val="003E653D"/>
    <w:rsid w:val="003F1C34"/>
    <w:rsid w:val="0040054B"/>
    <w:rsid w:val="00402109"/>
    <w:rsid w:val="00403560"/>
    <w:rsid w:val="00406B06"/>
    <w:rsid w:val="00412430"/>
    <w:rsid w:val="0041316C"/>
    <w:rsid w:val="004149B1"/>
    <w:rsid w:val="004160B8"/>
    <w:rsid w:val="004162B7"/>
    <w:rsid w:val="004216E3"/>
    <w:rsid w:val="00421B2A"/>
    <w:rsid w:val="004261CD"/>
    <w:rsid w:val="004275DE"/>
    <w:rsid w:val="00432CFF"/>
    <w:rsid w:val="00435F50"/>
    <w:rsid w:val="004404B9"/>
    <w:rsid w:val="004418C4"/>
    <w:rsid w:val="004534E8"/>
    <w:rsid w:val="00461621"/>
    <w:rsid w:val="00463F6D"/>
    <w:rsid w:val="00466590"/>
    <w:rsid w:val="004714E9"/>
    <w:rsid w:val="004730C8"/>
    <w:rsid w:val="00483133"/>
    <w:rsid w:val="0048481D"/>
    <w:rsid w:val="004856DF"/>
    <w:rsid w:val="00487A01"/>
    <w:rsid w:val="00492677"/>
    <w:rsid w:val="004A40BE"/>
    <w:rsid w:val="004A41F4"/>
    <w:rsid w:val="004A5A9B"/>
    <w:rsid w:val="004A6C8F"/>
    <w:rsid w:val="004A7D40"/>
    <w:rsid w:val="004B1B97"/>
    <w:rsid w:val="004B3FDA"/>
    <w:rsid w:val="004B50E4"/>
    <w:rsid w:val="004C1E97"/>
    <w:rsid w:val="004C25C3"/>
    <w:rsid w:val="004C3E05"/>
    <w:rsid w:val="004C56CF"/>
    <w:rsid w:val="004C679F"/>
    <w:rsid w:val="004C7B3D"/>
    <w:rsid w:val="004D199C"/>
    <w:rsid w:val="004D3CCF"/>
    <w:rsid w:val="004D79CD"/>
    <w:rsid w:val="004E503A"/>
    <w:rsid w:val="004F024A"/>
    <w:rsid w:val="004F183A"/>
    <w:rsid w:val="004F47E2"/>
    <w:rsid w:val="004F5EAE"/>
    <w:rsid w:val="0050328B"/>
    <w:rsid w:val="005037B6"/>
    <w:rsid w:val="00513212"/>
    <w:rsid w:val="005148DC"/>
    <w:rsid w:val="00515C77"/>
    <w:rsid w:val="00515F03"/>
    <w:rsid w:val="005169A4"/>
    <w:rsid w:val="00517918"/>
    <w:rsid w:val="00524300"/>
    <w:rsid w:val="00530875"/>
    <w:rsid w:val="00531E2B"/>
    <w:rsid w:val="005360F3"/>
    <w:rsid w:val="0053796E"/>
    <w:rsid w:val="00540EB7"/>
    <w:rsid w:val="005417B7"/>
    <w:rsid w:val="00544B30"/>
    <w:rsid w:val="00545100"/>
    <w:rsid w:val="00547FAD"/>
    <w:rsid w:val="00564429"/>
    <w:rsid w:val="00567861"/>
    <w:rsid w:val="005729CF"/>
    <w:rsid w:val="0057596B"/>
    <w:rsid w:val="005827CE"/>
    <w:rsid w:val="005855BB"/>
    <w:rsid w:val="00590DFA"/>
    <w:rsid w:val="00594E39"/>
    <w:rsid w:val="005A2BBA"/>
    <w:rsid w:val="005A6986"/>
    <w:rsid w:val="005B1462"/>
    <w:rsid w:val="005B27E9"/>
    <w:rsid w:val="005B3D9F"/>
    <w:rsid w:val="005B6432"/>
    <w:rsid w:val="005C26C3"/>
    <w:rsid w:val="005C379F"/>
    <w:rsid w:val="005C485D"/>
    <w:rsid w:val="005C5FED"/>
    <w:rsid w:val="005D01C1"/>
    <w:rsid w:val="005D6400"/>
    <w:rsid w:val="005D707B"/>
    <w:rsid w:val="005E03D0"/>
    <w:rsid w:val="005E73FF"/>
    <w:rsid w:val="005F1764"/>
    <w:rsid w:val="005F1A60"/>
    <w:rsid w:val="005F4EAF"/>
    <w:rsid w:val="005F5EDD"/>
    <w:rsid w:val="005F67E6"/>
    <w:rsid w:val="006000C8"/>
    <w:rsid w:val="0060146C"/>
    <w:rsid w:val="006023AB"/>
    <w:rsid w:val="00606F03"/>
    <w:rsid w:val="0060770A"/>
    <w:rsid w:val="00613F16"/>
    <w:rsid w:val="00617A6A"/>
    <w:rsid w:val="00620BCF"/>
    <w:rsid w:val="00623DEB"/>
    <w:rsid w:val="0062432A"/>
    <w:rsid w:val="00624386"/>
    <w:rsid w:val="0063414D"/>
    <w:rsid w:val="00634AE2"/>
    <w:rsid w:val="0063723A"/>
    <w:rsid w:val="00640294"/>
    <w:rsid w:val="006463BB"/>
    <w:rsid w:val="006527E0"/>
    <w:rsid w:val="00655B41"/>
    <w:rsid w:val="0065650E"/>
    <w:rsid w:val="006573ED"/>
    <w:rsid w:val="0066228A"/>
    <w:rsid w:val="00666BAB"/>
    <w:rsid w:val="0067190A"/>
    <w:rsid w:val="00680097"/>
    <w:rsid w:val="006815AF"/>
    <w:rsid w:val="0069079E"/>
    <w:rsid w:val="006A0CCC"/>
    <w:rsid w:val="006A4BF8"/>
    <w:rsid w:val="006A5463"/>
    <w:rsid w:val="006B1056"/>
    <w:rsid w:val="006B1580"/>
    <w:rsid w:val="006B5A5D"/>
    <w:rsid w:val="006C06C4"/>
    <w:rsid w:val="006C11D0"/>
    <w:rsid w:val="006C2C00"/>
    <w:rsid w:val="006C36D7"/>
    <w:rsid w:val="006D6249"/>
    <w:rsid w:val="006E01F0"/>
    <w:rsid w:val="006E0894"/>
    <w:rsid w:val="006F1CDD"/>
    <w:rsid w:val="006F21AC"/>
    <w:rsid w:val="006F368F"/>
    <w:rsid w:val="006F4CEE"/>
    <w:rsid w:val="006F5262"/>
    <w:rsid w:val="006F66B8"/>
    <w:rsid w:val="0070670C"/>
    <w:rsid w:val="007212BE"/>
    <w:rsid w:val="00722BB2"/>
    <w:rsid w:val="007245DD"/>
    <w:rsid w:val="0072468B"/>
    <w:rsid w:val="00724EE4"/>
    <w:rsid w:val="007263A6"/>
    <w:rsid w:val="00727212"/>
    <w:rsid w:val="007336E8"/>
    <w:rsid w:val="007337D6"/>
    <w:rsid w:val="00735142"/>
    <w:rsid w:val="00735FE4"/>
    <w:rsid w:val="0073774B"/>
    <w:rsid w:val="00737E23"/>
    <w:rsid w:val="007400DE"/>
    <w:rsid w:val="007409D5"/>
    <w:rsid w:val="0075694B"/>
    <w:rsid w:val="0076333B"/>
    <w:rsid w:val="007635FC"/>
    <w:rsid w:val="00765239"/>
    <w:rsid w:val="0076629C"/>
    <w:rsid w:val="00770685"/>
    <w:rsid w:val="00774BE2"/>
    <w:rsid w:val="007827B4"/>
    <w:rsid w:val="0078613C"/>
    <w:rsid w:val="00786628"/>
    <w:rsid w:val="00790925"/>
    <w:rsid w:val="007913BD"/>
    <w:rsid w:val="007914ED"/>
    <w:rsid w:val="0079176B"/>
    <w:rsid w:val="00791EDF"/>
    <w:rsid w:val="007950AC"/>
    <w:rsid w:val="00797381"/>
    <w:rsid w:val="007A0AC6"/>
    <w:rsid w:val="007A0EFB"/>
    <w:rsid w:val="007B3863"/>
    <w:rsid w:val="007B6E1D"/>
    <w:rsid w:val="007C089C"/>
    <w:rsid w:val="007C6733"/>
    <w:rsid w:val="007C6F51"/>
    <w:rsid w:val="007C795E"/>
    <w:rsid w:val="007D06FE"/>
    <w:rsid w:val="007D53F8"/>
    <w:rsid w:val="007D6052"/>
    <w:rsid w:val="007E3EA2"/>
    <w:rsid w:val="007E61FF"/>
    <w:rsid w:val="007E6604"/>
    <w:rsid w:val="007F10AB"/>
    <w:rsid w:val="007F3A07"/>
    <w:rsid w:val="007F621B"/>
    <w:rsid w:val="00801E2D"/>
    <w:rsid w:val="00803438"/>
    <w:rsid w:val="00805ABA"/>
    <w:rsid w:val="008117FB"/>
    <w:rsid w:val="008127B3"/>
    <w:rsid w:val="008220B9"/>
    <w:rsid w:val="008234EF"/>
    <w:rsid w:val="00826281"/>
    <w:rsid w:val="00826CF7"/>
    <w:rsid w:val="00830B64"/>
    <w:rsid w:val="00835107"/>
    <w:rsid w:val="00836A94"/>
    <w:rsid w:val="00844CA1"/>
    <w:rsid w:val="008539A5"/>
    <w:rsid w:val="00855396"/>
    <w:rsid w:val="00862B14"/>
    <w:rsid w:val="00884469"/>
    <w:rsid w:val="0088450E"/>
    <w:rsid w:val="00892DD5"/>
    <w:rsid w:val="00892EE1"/>
    <w:rsid w:val="008A4C3C"/>
    <w:rsid w:val="008A51BC"/>
    <w:rsid w:val="008B790B"/>
    <w:rsid w:val="008C24EC"/>
    <w:rsid w:val="008C2652"/>
    <w:rsid w:val="008C558A"/>
    <w:rsid w:val="008C679B"/>
    <w:rsid w:val="008C68B3"/>
    <w:rsid w:val="008D2978"/>
    <w:rsid w:val="008E0283"/>
    <w:rsid w:val="008F3DC9"/>
    <w:rsid w:val="008F7D61"/>
    <w:rsid w:val="00905443"/>
    <w:rsid w:val="00905FCA"/>
    <w:rsid w:val="00907AC1"/>
    <w:rsid w:val="00910CCA"/>
    <w:rsid w:val="00910D35"/>
    <w:rsid w:val="00917166"/>
    <w:rsid w:val="00917D8C"/>
    <w:rsid w:val="00924DA5"/>
    <w:rsid w:val="00931402"/>
    <w:rsid w:val="009352B6"/>
    <w:rsid w:val="00935B64"/>
    <w:rsid w:val="00943E51"/>
    <w:rsid w:val="0094494C"/>
    <w:rsid w:val="00946D24"/>
    <w:rsid w:val="009509BC"/>
    <w:rsid w:val="00954F58"/>
    <w:rsid w:val="00962669"/>
    <w:rsid w:val="00976885"/>
    <w:rsid w:val="009768B5"/>
    <w:rsid w:val="00977F30"/>
    <w:rsid w:val="00982CFD"/>
    <w:rsid w:val="00991139"/>
    <w:rsid w:val="009936FB"/>
    <w:rsid w:val="00993D5E"/>
    <w:rsid w:val="009A0723"/>
    <w:rsid w:val="009A11E2"/>
    <w:rsid w:val="009A2FA0"/>
    <w:rsid w:val="009A48EC"/>
    <w:rsid w:val="009A585F"/>
    <w:rsid w:val="009A62B0"/>
    <w:rsid w:val="009A63AB"/>
    <w:rsid w:val="009A6542"/>
    <w:rsid w:val="009B0DB6"/>
    <w:rsid w:val="009B143A"/>
    <w:rsid w:val="009B25BD"/>
    <w:rsid w:val="009B5430"/>
    <w:rsid w:val="009B6DA7"/>
    <w:rsid w:val="009C2C55"/>
    <w:rsid w:val="009C46C2"/>
    <w:rsid w:val="009C4EA2"/>
    <w:rsid w:val="009C58B0"/>
    <w:rsid w:val="009C615D"/>
    <w:rsid w:val="009C6C51"/>
    <w:rsid w:val="009C7073"/>
    <w:rsid w:val="009D02A2"/>
    <w:rsid w:val="009D41F7"/>
    <w:rsid w:val="009D5E97"/>
    <w:rsid w:val="009D7A86"/>
    <w:rsid w:val="009D7CFB"/>
    <w:rsid w:val="009E106E"/>
    <w:rsid w:val="009E41DD"/>
    <w:rsid w:val="00A048F4"/>
    <w:rsid w:val="00A07061"/>
    <w:rsid w:val="00A1373A"/>
    <w:rsid w:val="00A14921"/>
    <w:rsid w:val="00A25316"/>
    <w:rsid w:val="00A31FB1"/>
    <w:rsid w:val="00A350B4"/>
    <w:rsid w:val="00A35446"/>
    <w:rsid w:val="00A3603A"/>
    <w:rsid w:val="00A37B94"/>
    <w:rsid w:val="00A37FDD"/>
    <w:rsid w:val="00A44446"/>
    <w:rsid w:val="00A45B82"/>
    <w:rsid w:val="00A51532"/>
    <w:rsid w:val="00A54C54"/>
    <w:rsid w:val="00A55A79"/>
    <w:rsid w:val="00A563B1"/>
    <w:rsid w:val="00A56FC9"/>
    <w:rsid w:val="00A608B1"/>
    <w:rsid w:val="00A6136B"/>
    <w:rsid w:val="00A63BB5"/>
    <w:rsid w:val="00A65363"/>
    <w:rsid w:val="00A67E36"/>
    <w:rsid w:val="00A7291B"/>
    <w:rsid w:val="00A77460"/>
    <w:rsid w:val="00A810C2"/>
    <w:rsid w:val="00A82571"/>
    <w:rsid w:val="00A83586"/>
    <w:rsid w:val="00A8466F"/>
    <w:rsid w:val="00A86F1B"/>
    <w:rsid w:val="00A90825"/>
    <w:rsid w:val="00A92CCD"/>
    <w:rsid w:val="00A95046"/>
    <w:rsid w:val="00A97EC6"/>
    <w:rsid w:val="00AA2D85"/>
    <w:rsid w:val="00AA337B"/>
    <w:rsid w:val="00AA3D23"/>
    <w:rsid w:val="00AA3E25"/>
    <w:rsid w:val="00AA41D4"/>
    <w:rsid w:val="00AA7381"/>
    <w:rsid w:val="00AA738F"/>
    <w:rsid w:val="00AB365B"/>
    <w:rsid w:val="00AB66A9"/>
    <w:rsid w:val="00AC0929"/>
    <w:rsid w:val="00AC1A0C"/>
    <w:rsid w:val="00AD45FF"/>
    <w:rsid w:val="00AE015C"/>
    <w:rsid w:val="00AE30AC"/>
    <w:rsid w:val="00AE67C8"/>
    <w:rsid w:val="00AE6A1E"/>
    <w:rsid w:val="00AE75D3"/>
    <w:rsid w:val="00AE7A32"/>
    <w:rsid w:val="00AF26E7"/>
    <w:rsid w:val="00B008D0"/>
    <w:rsid w:val="00B05522"/>
    <w:rsid w:val="00B1478A"/>
    <w:rsid w:val="00B17497"/>
    <w:rsid w:val="00B20A40"/>
    <w:rsid w:val="00B226E4"/>
    <w:rsid w:val="00B26FF2"/>
    <w:rsid w:val="00B27C1F"/>
    <w:rsid w:val="00B31173"/>
    <w:rsid w:val="00B3181D"/>
    <w:rsid w:val="00B34ACA"/>
    <w:rsid w:val="00B35DB1"/>
    <w:rsid w:val="00B418B9"/>
    <w:rsid w:val="00B42A8A"/>
    <w:rsid w:val="00B431D6"/>
    <w:rsid w:val="00B445B0"/>
    <w:rsid w:val="00B44F89"/>
    <w:rsid w:val="00B47E14"/>
    <w:rsid w:val="00B50599"/>
    <w:rsid w:val="00B52FD2"/>
    <w:rsid w:val="00B534B8"/>
    <w:rsid w:val="00B559DC"/>
    <w:rsid w:val="00B570AA"/>
    <w:rsid w:val="00B64727"/>
    <w:rsid w:val="00B64E8A"/>
    <w:rsid w:val="00B702AB"/>
    <w:rsid w:val="00B737CC"/>
    <w:rsid w:val="00B75015"/>
    <w:rsid w:val="00B75D57"/>
    <w:rsid w:val="00B805F1"/>
    <w:rsid w:val="00B81BB2"/>
    <w:rsid w:val="00B85508"/>
    <w:rsid w:val="00B86706"/>
    <w:rsid w:val="00B8728E"/>
    <w:rsid w:val="00B961BA"/>
    <w:rsid w:val="00BA35AD"/>
    <w:rsid w:val="00BA7601"/>
    <w:rsid w:val="00BB0171"/>
    <w:rsid w:val="00BB6274"/>
    <w:rsid w:val="00BC276E"/>
    <w:rsid w:val="00BC58E0"/>
    <w:rsid w:val="00BD0F8A"/>
    <w:rsid w:val="00BD51AD"/>
    <w:rsid w:val="00BD6103"/>
    <w:rsid w:val="00BE16D6"/>
    <w:rsid w:val="00BE34AD"/>
    <w:rsid w:val="00BF406F"/>
    <w:rsid w:val="00BF5D42"/>
    <w:rsid w:val="00C02A42"/>
    <w:rsid w:val="00C03D59"/>
    <w:rsid w:val="00C03E68"/>
    <w:rsid w:val="00C04DE9"/>
    <w:rsid w:val="00C057B4"/>
    <w:rsid w:val="00C05D4E"/>
    <w:rsid w:val="00C1733B"/>
    <w:rsid w:val="00C2021D"/>
    <w:rsid w:val="00C2421F"/>
    <w:rsid w:val="00C25B37"/>
    <w:rsid w:val="00C26F88"/>
    <w:rsid w:val="00C3012F"/>
    <w:rsid w:val="00C331DD"/>
    <w:rsid w:val="00C372A2"/>
    <w:rsid w:val="00C42F55"/>
    <w:rsid w:val="00C43620"/>
    <w:rsid w:val="00C45460"/>
    <w:rsid w:val="00C465D4"/>
    <w:rsid w:val="00C53F6D"/>
    <w:rsid w:val="00C60121"/>
    <w:rsid w:val="00C62D77"/>
    <w:rsid w:val="00C63ED2"/>
    <w:rsid w:val="00C70566"/>
    <w:rsid w:val="00C73D50"/>
    <w:rsid w:val="00C750A5"/>
    <w:rsid w:val="00C77B5F"/>
    <w:rsid w:val="00C77F6B"/>
    <w:rsid w:val="00C801C6"/>
    <w:rsid w:val="00C808C6"/>
    <w:rsid w:val="00C81618"/>
    <w:rsid w:val="00C87F45"/>
    <w:rsid w:val="00C91F37"/>
    <w:rsid w:val="00C9218B"/>
    <w:rsid w:val="00C922AA"/>
    <w:rsid w:val="00CA3D36"/>
    <w:rsid w:val="00CA3F57"/>
    <w:rsid w:val="00CA4E5A"/>
    <w:rsid w:val="00CB1FB9"/>
    <w:rsid w:val="00CB34EA"/>
    <w:rsid w:val="00CB599C"/>
    <w:rsid w:val="00CB6ECE"/>
    <w:rsid w:val="00CC1002"/>
    <w:rsid w:val="00CC193A"/>
    <w:rsid w:val="00CC545B"/>
    <w:rsid w:val="00CD605E"/>
    <w:rsid w:val="00CD6D0F"/>
    <w:rsid w:val="00CE0166"/>
    <w:rsid w:val="00CF3964"/>
    <w:rsid w:val="00CF3CBC"/>
    <w:rsid w:val="00CF466A"/>
    <w:rsid w:val="00CF6866"/>
    <w:rsid w:val="00CF7D5A"/>
    <w:rsid w:val="00D03ACA"/>
    <w:rsid w:val="00D04EF3"/>
    <w:rsid w:val="00D10EBA"/>
    <w:rsid w:val="00D17EA9"/>
    <w:rsid w:val="00D24A96"/>
    <w:rsid w:val="00D31B6F"/>
    <w:rsid w:val="00D35070"/>
    <w:rsid w:val="00D3615F"/>
    <w:rsid w:val="00D40F90"/>
    <w:rsid w:val="00D40FE3"/>
    <w:rsid w:val="00D45B3A"/>
    <w:rsid w:val="00D51059"/>
    <w:rsid w:val="00D54C6F"/>
    <w:rsid w:val="00D55126"/>
    <w:rsid w:val="00D56968"/>
    <w:rsid w:val="00D571CC"/>
    <w:rsid w:val="00D62326"/>
    <w:rsid w:val="00D628B6"/>
    <w:rsid w:val="00D70FD4"/>
    <w:rsid w:val="00D74490"/>
    <w:rsid w:val="00D76B41"/>
    <w:rsid w:val="00D77EF6"/>
    <w:rsid w:val="00D82CF1"/>
    <w:rsid w:val="00D95A91"/>
    <w:rsid w:val="00D97E77"/>
    <w:rsid w:val="00DA4C16"/>
    <w:rsid w:val="00DB0806"/>
    <w:rsid w:val="00DB206B"/>
    <w:rsid w:val="00DB296A"/>
    <w:rsid w:val="00DB73E7"/>
    <w:rsid w:val="00DB7D5B"/>
    <w:rsid w:val="00DC1761"/>
    <w:rsid w:val="00DC3104"/>
    <w:rsid w:val="00DC7192"/>
    <w:rsid w:val="00DD24A5"/>
    <w:rsid w:val="00DD2554"/>
    <w:rsid w:val="00DD273E"/>
    <w:rsid w:val="00DD621C"/>
    <w:rsid w:val="00DD62C4"/>
    <w:rsid w:val="00DD6843"/>
    <w:rsid w:val="00DD6A8A"/>
    <w:rsid w:val="00DE0A6E"/>
    <w:rsid w:val="00DE1B23"/>
    <w:rsid w:val="00DE204C"/>
    <w:rsid w:val="00DE2642"/>
    <w:rsid w:val="00DE3208"/>
    <w:rsid w:val="00DE51AE"/>
    <w:rsid w:val="00DE639B"/>
    <w:rsid w:val="00DF0CBD"/>
    <w:rsid w:val="00E003B9"/>
    <w:rsid w:val="00E013F4"/>
    <w:rsid w:val="00E019FB"/>
    <w:rsid w:val="00E031B5"/>
    <w:rsid w:val="00E126A9"/>
    <w:rsid w:val="00E24F81"/>
    <w:rsid w:val="00E42461"/>
    <w:rsid w:val="00E43E75"/>
    <w:rsid w:val="00E47076"/>
    <w:rsid w:val="00E47E0A"/>
    <w:rsid w:val="00E51651"/>
    <w:rsid w:val="00E56A40"/>
    <w:rsid w:val="00E56CF1"/>
    <w:rsid w:val="00E61600"/>
    <w:rsid w:val="00E61835"/>
    <w:rsid w:val="00E651D7"/>
    <w:rsid w:val="00E73A7A"/>
    <w:rsid w:val="00E76536"/>
    <w:rsid w:val="00E768CD"/>
    <w:rsid w:val="00E80468"/>
    <w:rsid w:val="00E83EFE"/>
    <w:rsid w:val="00E852A2"/>
    <w:rsid w:val="00E8624B"/>
    <w:rsid w:val="00E86735"/>
    <w:rsid w:val="00EA5B71"/>
    <w:rsid w:val="00EA7F90"/>
    <w:rsid w:val="00EB348E"/>
    <w:rsid w:val="00EB6AC5"/>
    <w:rsid w:val="00EC1037"/>
    <w:rsid w:val="00EC1FC8"/>
    <w:rsid w:val="00EC35A1"/>
    <w:rsid w:val="00ED1AC4"/>
    <w:rsid w:val="00ED5D1C"/>
    <w:rsid w:val="00ED739F"/>
    <w:rsid w:val="00EE0031"/>
    <w:rsid w:val="00EE0F60"/>
    <w:rsid w:val="00EE21CF"/>
    <w:rsid w:val="00EE580E"/>
    <w:rsid w:val="00EE6105"/>
    <w:rsid w:val="00EF0F7E"/>
    <w:rsid w:val="00EF18AC"/>
    <w:rsid w:val="00EF2C2E"/>
    <w:rsid w:val="00EF2D2C"/>
    <w:rsid w:val="00EF331A"/>
    <w:rsid w:val="00F0143B"/>
    <w:rsid w:val="00F0624C"/>
    <w:rsid w:val="00F14B79"/>
    <w:rsid w:val="00F17604"/>
    <w:rsid w:val="00F21061"/>
    <w:rsid w:val="00F243B5"/>
    <w:rsid w:val="00F24B13"/>
    <w:rsid w:val="00F260FC"/>
    <w:rsid w:val="00F3068D"/>
    <w:rsid w:val="00F34CE8"/>
    <w:rsid w:val="00F36226"/>
    <w:rsid w:val="00F370A5"/>
    <w:rsid w:val="00F41207"/>
    <w:rsid w:val="00F4152C"/>
    <w:rsid w:val="00F43F5E"/>
    <w:rsid w:val="00F5094D"/>
    <w:rsid w:val="00F5160F"/>
    <w:rsid w:val="00F5269C"/>
    <w:rsid w:val="00F548D3"/>
    <w:rsid w:val="00F55287"/>
    <w:rsid w:val="00F56080"/>
    <w:rsid w:val="00F56FD4"/>
    <w:rsid w:val="00F62F61"/>
    <w:rsid w:val="00F64D22"/>
    <w:rsid w:val="00F75143"/>
    <w:rsid w:val="00F753F9"/>
    <w:rsid w:val="00F76512"/>
    <w:rsid w:val="00F77F57"/>
    <w:rsid w:val="00F9050E"/>
    <w:rsid w:val="00F952A7"/>
    <w:rsid w:val="00FA004C"/>
    <w:rsid w:val="00FA517F"/>
    <w:rsid w:val="00FA7292"/>
    <w:rsid w:val="00FA743D"/>
    <w:rsid w:val="00FB31C5"/>
    <w:rsid w:val="00FB346B"/>
    <w:rsid w:val="00FB5D69"/>
    <w:rsid w:val="00FB6A90"/>
    <w:rsid w:val="00FC12E0"/>
    <w:rsid w:val="00FC25B9"/>
    <w:rsid w:val="00FC43EA"/>
    <w:rsid w:val="00FC7CBA"/>
    <w:rsid w:val="00FD5902"/>
    <w:rsid w:val="00FD7680"/>
    <w:rsid w:val="00FE7BC0"/>
    <w:rsid w:val="00FF0617"/>
    <w:rsid w:val="00FF09C1"/>
    <w:rsid w:val="00FF474E"/>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606F03"/>
    <w:rPr>
      <w:color w:val="605E5C"/>
      <w:shd w:val="clear" w:color="auto" w:fill="E1DFDD"/>
    </w:rPr>
  </w:style>
  <w:style w:type="table" w:styleId="TableGrid">
    <w:name w:val="Table Grid"/>
    <w:basedOn w:val="TableNormal"/>
    <w:uiPriority w:val="39"/>
    <w:rsid w:val="00982C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markets/rates-bonds/global-markets-interest-rates-analysis-pix-2024-04-17/" TargetMode="External"/><Relationship Id="rId13" Type="http://schemas.openxmlformats.org/officeDocument/2006/relationships/hyperlink" Target="https://resources.carsongroup.com/hubfs/WMC-Source/2024/04-22-24_Bloomberg_Mag%207%20Gets%20Crushed%20Before%20Next%20Weeks%20Results_4.pdf" TargetMode="External"/><Relationship Id="rId18" Type="http://schemas.openxmlformats.org/officeDocument/2006/relationships/hyperlink" Target="https://www.barrons.com/articles/ceo-worker-pay-broadcom-disney-microsoft-stock-performance-6db7d02c?mod=hp_LEAD_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ome.treasury.gov/news/featured-stories/the-purchasing-power-of-american-households" TargetMode="External"/><Relationship Id="rId7" Type="http://schemas.openxmlformats.org/officeDocument/2006/relationships/endnotes" Target="endnotes.xml"/><Relationship Id="rId12" Type="http://schemas.openxmlformats.org/officeDocument/2006/relationships/hyperlink" Target="https://www.bloomberg.com/news/articles/2024-04-18/stock-market-today-dow-s-p-live-updates" TargetMode="External"/><Relationship Id="rId17" Type="http://schemas.openxmlformats.org/officeDocument/2006/relationships/hyperlink" Target="https://www.sciencedirect.com/science/article/pii/S0304405X230015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ome.treasury.gov/resource-center/data-chart-center/interest-rates/TextView?type=daily_treasury_yield_curve&amp;field_tdr_date_value_month=202404" TargetMode="External"/><Relationship Id="rId20" Type="http://schemas.openxmlformats.org/officeDocument/2006/relationships/hyperlink" Target="https://www.equilar.com/reports/102-equilar-new-york-times-top-100-highest-paid-ceos-20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4/04-22-24_Barrons_Why%20the%20Stock%20Market%20Will%20Continue%20to%20Fall%20and%20What%20to%20do%20Now_3.pdf" TargetMode="External"/><Relationship Id="rId24" Type="http://schemas.openxmlformats.org/officeDocument/2006/relationships/hyperlink" Target="https://www.brainyquote.com/quotes/bill_gates_626044?src=t_measurement" TargetMode="External"/><Relationship Id="rId5" Type="http://schemas.openxmlformats.org/officeDocument/2006/relationships/webSettings" Target="webSettings.xml"/><Relationship Id="rId15" Type="http://schemas.openxmlformats.org/officeDocument/2006/relationships/hyperlink" Target="https://resources.carsongroup.com/hubfs/WMC-Source/2024/04-22-24_Bloomberg_Mag%207%20Gets%20Crushed%20Before%20Next%20Weeks%20Results_4.pdfO" TargetMode="External"/><Relationship Id="rId23" Type="http://schemas.openxmlformats.org/officeDocument/2006/relationships/hyperlink" Target="https://www.bls.gov/news.release/eci.nr0.htm" TargetMode="External"/><Relationship Id="rId10" Type="http://schemas.openxmlformats.org/officeDocument/2006/relationships/hyperlink" Target="https://www.barrons.com/articles/stocks-fall-what-to-do-f55f5c3d" TargetMode="External"/><Relationship Id="rId19" Type="http://schemas.openxmlformats.org/officeDocument/2006/relationships/hyperlink" Target="https://resources.carsongroup.com/hubfs/WMC-Source/2024/04-22-24_Barrons_CEO%20Pay%20Rose%20to%20Another%20Record%20Last%20Year_8.pdf" TargetMode="External"/><Relationship Id="rId4" Type="http://schemas.openxmlformats.org/officeDocument/2006/relationships/settings" Target="settings.xml"/><Relationship Id="rId9" Type="http://schemas.openxmlformats.org/officeDocument/2006/relationships/hyperlink" Target="https://www.cnbc.com/2024/04/16/watch-fed-chair-powell-speak-live-during-a-policy-forum-in-washington.html" TargetMode="External"/><Relationship Id="rId14" Type="http://schemas.openxmlformats.org/officeDocument/2006/relationships/hyperlink" Target="https://www.barrons.com/market-data?mod=BOL_TOPNAV" TargetMode="External"/><Relationship Id="rId22" Type="http://schemas.openxmlformats.org/officeDocument/2006/relationships/hyperlink" Target="https://www.usinflationcalculator.com/inflation/current-inflation-ra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2024-04-16T20:02:00Z</dcterms:created>
  <dcterms:modified xsi:type="dcterms:W3CDTF">2024-04-22T11:09:00Z</dcterms:modified>
</cp:coreProperties>
</file>