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1B88CCEC" w:rsidR="00140FB6" w:rsidRDefault="005C485D" w:rsidP="00A802F1">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E27A8C">
        <w:rPr>
          <w:rFonts w:ascii="Arial" w:hAnsi="Arial" w:cs="Arial"/>
          <w:b/>
          <w:color w:val="0D304A"/>
          <w:sz w:val="72"/>
          <w:szCs w:val="72"/>
        </w:rPr>
        <w:t xml:space="preserve">March </w:t>
      </w:r>
      <w:r w:rsidR="00BA1E9E">
        <w:rPr>
          <w:rFonts w:ascii="Arial" w:hAnsi="Arial" w:cs="Arial"/>
          <w:b/>
          <w:color w:val="0D304A"/>
          <w:sz w:val="72"/>
          <w:szCs w:val="72"/>
        </w:rPr>
        <w:t>25</w:t>
      </w:r>
      <w:r w:rsidR="00E56A40">
        <w:rPr>
          <w:rFonts w:ascii="Arial" w:hAnsi="Arial" w:cs="Arial"/>
          <w:b/>
          <w:color w:val="0D304A"/>
          <w:sz w:val="72"/>
          <w:szCs w:val="72"/>
        </w:rPr>
        <w:t>, 202</w:t>
      </w:r>
      <w:r w:rsidR="008554DA">
        <w:rPr>
          <w:rFonts w:ascii="Arial" w:hAnsi="Arial" w:cs="Arial"/>
          <w:b/>
          <w:color w:val="0D304A"/>
          <w:sz w:val="72"/>
          <w:szCs w:val="72"/>
        </w:rPr>
        <w:t>4</w:t>
      </w:r>
    </w:p>
    <w:p w14:paraId="5430A771" w14:textId="77777777" w:rsidR="00140FB6" w:rsidRDefault="00140FB6" w:rsidP="00A802F1">
      <w:pPr>
        <w:contextualSpacing/>
        <w:rPr>
          <w:rFonts w:ascii="Arial" w:eastAsia="Times New Roman" w:hAnsi="Arial" w:cs="Arial"/>
          <w:i/>
          <w:iCs/>
          <w:color w:val="35DB86"/>
        </w:rPr>
      </w:pPr>
    </w:p>
    <w:p w14:paraId="7FDE1B9C" w14:textId="7D440DAD" w:rsidR="00140FB6" w:rsidRDefault="00140FB6" w:rsidP="00A802F1">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5B2DA87E" w:rsidR="00A350B4" w:rsidRPr="00D94FD9" w:rsidRDefault="002235F7" w:rsidP="00A802F1">
      <w:pPr>
        <w:contextualSpacing/>
        <w:rPr>
          <w:rFonts w:ascii="Arial" w:hAnsi="Arial" w:cs="Arial"/>
          <w:b/>
          <w:bCs/>
          <w:color w:val="44546A" w:themeColor="text2"/>
          <w:sz w:val="28"/>
          <w:szCs w:val="28"/>
        </w:rPr>
      </w:pPr>
      <w:r w:rsidRPr="00F14B79">
        <w:br/>
      </w:r>
      <w:r w:rsidR="008554DA">
        <w:rPr>
          <w:rFonts w:ascii="Arial" w:hAnsi="Arial" w:cs="Arial"/>
          <w:b/>
          <w:bCs/>
          <w:color w:val="44546A" w:themeColor="text2"/>
          <w:sz w:val="28"/>
          <w:szCs w:val="28"/>
        </w:rPr>
        <w:t>0</w:t>
      </w:r>
      <w:r w:rsidR="00E27A8C">
        <w:rPr>
          <w:rFonts w:ascii="Arial" w:hAnsi="Arial" w:cs="Arial"/>
          <w:b/>
          <w:bCs/>
          <w:color w:val="44546A" w:themeColor="text2"/>
          <w:sz w:val="28"/>
          <w:szCs w:val="28"/>
        </w:rPr>
        <w:t>3.</w:t>
      </w:r>
      <w:r w:rsidR="00BA1E9E">
        <w:rPr>
          <w:rFonts w:ascii="Arial" w:hAnsi="Arial" w:cs="Arial"/>
          <w:b/>
          <w:bCs/>
          <w:color w:val="44546A" w:themeColor="text2"/>
          <w:sz w:val="28"/>
          <w:szCs w:val="28"/>
        </w:rPr>
        <w:t>25</w:t>
      </w:r>
      <w:r w:rsidR="008554DA">
        <w:rPr>
          <w:rFonts w:ascii="Arial" w:hAnsi="Arial" w:cs="Arial"/>
          <w:b/>
          <w:bCs/>
          <w:color w:val="44546A" w:themeColor="text2"/>
          <w:sz w:val="28"/>
          <w:szCs w:val="28"/>
        </w:rPr>
        <w:t>.2</w:t>
      </w:r>
      <w:r w:rsidR="00550A1D">
        <w:rPr>
          <w:rFonts w:ascii="Arial" w:hAnsi="Arial" w:cs="Arial"/>
          <w:b/>
          <w:bCs/>
          <w:color w:val="44546A" w:themeColor="text2"/>
          <w:sz w:val="28"/>
          <w:szCs w:val="28"/>
        </w:rPr>
        <w:t>4</w:t>
      </w:r>
    </w:p>
    <w:p w14:paraId="6D64991B" w14:textId="77777777" w:rsidR="00212442" w:rsidRPr="00212442" w:rsidRDefault="00212442" w:rsidP="00A802F1">
      <w:pPr>
        <w:tabs>
          <w:tab w:val="left" w:pos="8550"/>
        </w:tabs>
        <w:contextualSpacing/>
        <w:jc w:val="center"/>
        <w:rPr>
          <w:rFonts w:ascii="Arial" w:eastAsia="Times New Roman" w:hAnsi="Arial" w:cs="Arial"/>
          <w:b/>
          <w:bCs/>
          <w:color w:val="639D3F"/>
          <w:sz w:val="32"/>
          <w:szCs w:val="32"/>
        </w:rPr>
      </w:pPr>
    </w:p>
    <w:p w14:paraId="77D8ABE9" w14:textId="77777777" w:rsidR="00A802F1" w:rsidRPr="00A802F1" w:rsidRDefault="00A802F1" w:rsidP="00A802F1">
      <w:pPr>
        <w:tabs>
          <w:tab w:val="left" w:pos="8550"/>
        </w:tabs>
        <w:contextualSpacing/>
        <w:rPr>
          <w:rFonts w:ascii="Arial" w:eastAsia="Times New Roman" w:hAnsi="Arial" w:cs="Arial"/>
          <w:bCs/>
          <w:color w:val="35DB3F"/>
          <w:sz w:val="24"/>
          <w:szCs w:val="24"/>
        </w:rPr>
      </w:pPr>
      <w:r w:rsidRPr="00A802F1">
        <w:rPr>
          <w:rFonts w:ascii="Arial" w:eastAsia="Times New Roman" w:hAnsi="Arial" w:cs="Arial"/>
          <w:b/>
          <w:bCs/>
          <w:color w:val="0D304A"/>
          <w:sz w:val="28"/>
          <w:szCs w:val="28"/>
        </w:rPr>
        <w:t>The Markets</w:t>
      </w:r>
      <w:r w:rsidRPr="00A802F1">
        <w:rPr>
          <w:rFonts w:ascii="Arial" w:eastAsia="Times New Roman" w:hAnsi="Arial" w:cs="Arial"/>
          <w:bCs/>
          <w:color w:val="35DB3F"/>
          <w:sz w:val="24"/>
          <w:szCs w:val="24"/>
        </w:rPr>
        <w:t xml:space="preserve"> </w:t>
      </w:r>
    </w:p>
    <w:p w14:paraId="4E47F6AA" w14:textId="77777777" w:rsidR="00A802F1" w:rsidRPr="00A802F1" w:rsidRDefault="00A802F1" w:rsidP="00A802F1">
      <w:pPr>
        <w:contextualSpacing/>
        <w:rPr>
          <w:rFonts w:ascii="Arial" w:eastAsia="Times New Roman" w:hAnsi="Arial" w:cs="Arial"/>
          <w:color w:val="000000"/>
        </w:rPr>
      </w:pPr>
    </w:p>
    <w:p w14:paraId="39CEBCB0" w14:textId="77777777" w:rsidR="00A802F1" w:rsidRPr="00A802F1" w:rsidRDefault="00A802F1" w:rsidP="00A802F1">
      <w:pPr>
        <w:contextualSpacing/>
        <w:rPr>
          <w:rFonts w:ascii="Arial" w:eastAsia="Times New Roman" w:hAnsi="Arial" w:cs="Arial"/>
          <w:color w:val="000000"/>
        </w:rPr>
      </w:pPr>
      <w:r w:rsidRPr="00A802F1">
        <w:rPr>
          <w:rFonts w:ascii="Arial" w:eastAsia="Times New Roman" w:hAnsi="Arial" w:cs="Arial"/>
          <w:color w:val="000000"/>
        </w:rPr>
        <w:t>The central banks have spoken.</w:t>
      </w:r>
    </w:p>
    <w:p w14:paraId="4B29791D" w14:textId="77777777" w:rsidR="00A802F1" w:rsidRPr="00A802F1" w:rsidRDefault="00A802F1" w:rsidP="00A802F1">
      <w:pPr>
        <w:contextualSpacing/>
        <w:rPr>
          <w:rFonts w:ascii="Arial" w:eastAsia="Times New Roman" w:hAnsi="Arial" w:cs="Arial"/>
          <w:color w:val="000000"/>
        </w:rPr>
      </w:pPr>
    </w:p>
    <w:p w14:paraId="11182AD3" w14:textId="77777777" w:rsidR="00A802F1" w:rsidRPr="00A802F1" w:rsidRDefault="00A802F1" w:rsidP="00A802F1">
      <w:pPr>
        <w:contextualSpacing/>
        <w:rPr>
          <w:rFonts w:ascii="Arial" w:eastAsia="Times New Roman" w:hAnsi="Arial" w:cs="Arial"/>
          <w:color w:val="000000"/>
        </w:rPr>
      </w:pPr>
      <w:r w:rsidRPr="00A802F1">
        <w:rPr>
          <w:rFonts w:ascii="Arial" w:eastAsia="Times New Roman" w:hAnsi="Arial" w:cs="Arial"/>
          <w:color w:val="000000"/>
        </w:rPr>
        <w:t xml:space="preserve">No one expected the United States Federal Reserve to announce a rate change last week – and it didn’t. But Fed Chair Jerome Powell’s comments and the actions of other central banks led to new records being set in stock markets around the world, reported Randall Forsyth of </w:t>
      </w:r>
      <w:r w:rsidRPr="00A802F1">
        <w:rPr>
          <w:rFonts w:ascii="Arial" w:eastAsia="Times New Roman" w:hAnsi="Arial" w:cs="Arial"/>
          <w:i/>
          <w:iCs/>
          <w:color w:val="000000"/>
        </w:rPr>
        <w:t>Barron’s</w:t>
      </w:r>
      <w:r w:rsidRPr="00A802F1">
        <w:rPr>
          <w:rFonts w:ascii="Arial" w:eastAsia="Times New Roman" w:hAnsi="Arial" w:cs="Arial"/>
          <w:color w:val="000000"/>
        </w:rPr>
        <w:t>.</w:t>
      </w:r>
    </w:p>
    <w:p w14:paraId="672F9999" w14:textId="77777777" w:rsidR="00A802F1" w:rsidRPr="00A802F1" w:rsidRDefault="00A802F1" w:rsidP="00A802F1">
      <w:pPr>
        <w:contextualSpacing/>
        <w:rPr>
          <w:rFonts w:ascii="Arial" w:eastAsia="Times New Roman" w:hAnsi="Arial" w:cs="Arial"/>
          <w:color w:val="000000"/>
        </w:rPr>
      </w:pPr>
    </w:p>
    <w:p w14:paraId="28245E39" w14:textId="77777777" w:rsidR="00A802F1" w:rsidRPr="00A802F1" w:rsidRDefault="00A802F1" w:rsidP="00A802F1">
      <w:pPr>
        <w:contextualSpacing/>
        <w:rPr>
          <w:rFonts w:ascii="Arial" w:eastAsia="Times New Roman" w:hAnsi="Arial" w:cs="Arial"/>
          <w:color w:val="000000"/>
        </w:rPr>
      </w:pPr>
      <w:r w:rsidRPr="00A802F1">
        <w:rPr>
          <w:rFonts w:ascii="Arial" w:eastAsia="Times New Roman" w:hAnsi="Arial" w:cs="Arial"/>
          <w:color w:val="000000"/>
        </w:rPr>
        <w:t>“…the world’s central banks, led by the U.S. Federal Reserve…have all but green-lighted lower policy interest rates in coming months in the expectation that inflation will continue to make downward progress without triggering recessions. The Fed’s counterparts at the European Central Bank and the Bank of England similarly signaled lower rates ahead, while the Swiss National Bank made a surprise cut this past week…Meanwhile, major Latin American central banks, led by Brazil and Mexico, are well along in their rate cuts, having been much prompter in raising their rates to fight inflation starting in 2021, a year or more ahead of the Group of 10.”</w:t>
      </w:r>
    </w:p>
    <w:p w14:paraId="163F69CE" w14:textId="77777777" w:rsidR="00A802F1" w:rsidRPr="00A802F1" w:rsidRDefault="00A802F1" w:rsidP="00A802F1">
      <w:pPr>
        <w:contextualSpacing/>
        <w:rPr>
          <w:rFonts w:ascii="Arial" w:eastAsia="Times New Roman" w:hAnsi="Arial" w:cs="Arial"/>
          <w:color w:val="000000"/>
        </w:rPr>
      </w:pPr>
    </w:p>
    <w:p w14:paraId="19CAC70D" w14:textId="77777777" w:rsidR="00A802F1" w:rsidRPr="00A802F1" w:rsidRDefault="00A802F1" w:rsidP="00A802F1">
      <w:pPr>
        <w:contextualSpacing/>
        <w:rPr>
          <w:rFonts w:ascii="Arial" w:eastAsia="Times New Roman" w:hAnsi="Arial" w:cs="Arial"/>
          <w:color w:val="000000"/>
        </w:rPr>
      </w:pPr>
      <w:r w:rsidRPr="00A802F1">
        <w:rPr>
          <w:rFonts w:ascii="Arial" w:eastAsia="Times New Roman" w:hAnsi="Arial" w:cs="Arial"/>
          <w:color w:val="000000"/>
        </w:rPr>
        <w:t>In the United States, a lower federal funds rate could be good news for consumers and businesses. So, how low could rates go?</w:t>
      </w:r>
    </w:p>
    <w:p w14:paraId="1342EE94" w14:textId="77777777" w:rsidR="00A802F1" w:rsidRPr="00A802F1" w:rsidRDefault="00A802F1" w:rsidP="00A802F1">
      <w:pPr>
        <w:contextualSpacing/>
        <w:rPr>
          <w:rFonts w:ascii="Arial" w:eastAsia="Times New Roman" w:hAnsi="Arial" w:cs="Arial"/>
          <w:color w:val="000000"/>
        </w:rPr>
      </w:pPr>
    </w:p>
    <w:p w14:paraId="09C767BB" w14:textId="77777777" w:rsidR="00A802F1" w:rsidRPr="00A802F1" w:rsidRDefault="00A802F1" w:rsidP="00A802F1">
      <w:pPr>
        <w:contextualSpacing/>
        <w:rPr>
          <w:rFonts w:ascii="Arial" w:eastAsia="Times New Roman" w:hAnsi="Arial" w:cs="Arial"/>
          <w:color w:val="000000"/>
        </w:rPr>
      </w:pPr>
      <w:r w:rsidRPr="00A802F1">
        <w:rPr>
          <w:rFonts w:ascii="Arial" w:eastAsia="Times New Roman" w:hAnsi="Arial" w:cs="Arial"/>
          <w:color w:val="000000"/>
        </w:rPr>
        <w:t>The Fed’s updated Summary of Economic Projections (SEP) shows that Fed officials expect the federal funds rate to move lower over the next three years, and beyond, based on what they know today. Here’s the SEP year-by-year forecast:</w:t>
      </w:r>
    </w:p>
    <w:p w14:paraId="41E31ABE" w14:textId="77777777" w:rsidR="00A802F1" w:rsidRPr="00A802F1" w:rsidRDefault="00A802F1" w:rsidP="00A802F1">
      <w:pPr>
        <w:contextualSpacing/>
        <w:rPr>
          <w:rFonts w:ascii="Arial" w:eastAsia="Times New Roman" w:hAnsi="Arial" w:cs="Arial"/>
          <w:color w:val="000000"/>
        </w:rPr>
      </w:pPr>
    </w:p>
    <w:p w14:paraId="4085D280" w14:textId="77777777" w:rsidR="00A802F1" w:rsidRPr="00A802F1" w:rsidRDefault="00A802F1" w:rsidP="00A802F1">
      <w:pPr>
        <w:numPr>
          <w:ilvl w:val="0"/>
          <w:numId w:val="86"/>
        </w:numPr>
        <w:contextualSpacing/>
        <w:rPr>
          <w:rFonts w:ascii="Arial" w:eastAsia="Times New Roman" w:hAnsi="Arial" w:cs="Arial"/>
          <w:color w:val="000000"/>
        </w:rPr>
      </w:pPr>
      <w:r w:rsidRPr="00A802F1">
        <w:rPr>
          <w:rFonts w:ascii="Arial" w:eastAsia="Times New Roman" w:hAnsi="Arial" w:cs="Arial"/>
          <w:b/>
          <w:bCs/>
          <w:color w:val="000000"/>
        </w:rPr>
        <w:t xml:space="preserve">2024: </w:t>
      </w:r>
      <w:r w:rsidRPr="00A802F1">
        <w:rPr>
          <w:rFonts w:ascii="Arial" w:eastAsia="Times New Roman" w:hAnsi="Arial" w:cs="Arial"/>
          <w:color w:val="000000"/>
        </w:rPr>
        <w:t>4.63-4.87 percent by year end. (Implying three quarter-point rate cuts over the year.)</w:t>
      </w:r>
      <w:r w:rsidRPr="00A802F1">
        <w:rPr>
          <w:rFonts w:ascii="Arial" w:eastAsia="Times New Roman" w:hAnsi="Arial" w:cs="Arial"/>
          <w:color w:val="000000"/>
          <w:vertAlign w:val="superscript"/>
        </w:rPr>
        <w:t xml:space="preserve"> </w:t>
      </w:r>
    </w:p>
    <w:p w14:paraId="68E94C6B" w14:textId="77777777" w:rsidR="00A802F1" w:rsidRPr="00A802F1" w:rsidRDefault="00A802F1" w:rsidP="00A802F1">
      <w:pPr>
        <w:numPr>
          <w:ilvl w:val="0"/>
          <w:numId w:val="86"/>
        </w:numPr>
        <w:contextualSpacing/>
        <w:rPr>
          <w:rFonts w:ascii="Arial" w:eastAsia="Times New Roman" w:hAnsi="Arial" w:cs="Arial"/>
          <w:color w:val="000000"/>
        </w:rPr>
      </w:pPr>
      <w:r w:rsidRPr="00A802F1">
        <w:rPr>
          <w:rFonts w:ascii="Arial" w:eastAsia="Times New Roman" w:hAnsi="Arial" w:cs="Arial"/>
          <w:b/>
          <w:bCs/>
          <w:color w:val="000000"/>
        </w:rPr>
        <w:t xml:space="preserve">2025: </w:t>
      </w:r>
      <w:r w:rsidRPr="00A802F1">
        <w:rPr>
          <w:rFonts w:ascii="Arial" w:eastAsia="Times New Roman" w:hAnsi="Arial" w:cs="Arial"/>
          <w:color w:val="000000"/>
        </w:rPr>
        <w:t>3.88-4.12 percent by year end. (Implying three quarter-point rate cuts over the year.)</w:t>
      </w:r>
    </w:p>
    <w:p w14:paraId="59258F7E" w14:textId="77777777" w:rsidR="00A802F1" w:rsidRPr="00A802F1" w:rsidRDefault="00A802F1" w:rsidP="00A802F1">
      <w:pPr>
        <w:numPr>
          <w:ilvl w:val="0"/>
          <w:numId w:val="86"/>
        </w:numPr>
        <w:contextualSpacing/>
        <w:rPr>
          <w:rFonts w:ascii="Arial" w:eastAsia="Times New Roman" w:hAnsi="Arial" w:cs="Arial"/>
          <w:color w:val="000000"/>
        </w:rPr>
      </w:pPr>
      <w:r w:rsidRPr="00A802F1">
        <w:rPr>
          <w:rFonts w:ascii="Arial" w:eastAsia="Times New Roman" w:hAnsi="Arial" w:cs="Arial"/>
          <w:b/>
          <w:bCs/>
          <w:color w:val="000000"/>
        </w:rPr>
        <w:t xml:space="preserve">2026: </w:t>
      </w:r>
      <w:r w:rsidRPr="00A802F1">
        <w:rPr>
          <w:rFonts w:ascii="Arial" w:eastAsia="Times New Roman" w:hAnsi="Arial" w:cs="Arial"/>
          <w:color w:val="000000"/>
        </w:rPr>
        <w:t>3.13-3.37 percent by year end. (Implying three quarter-point rate cuts over the year.)</w:t>
      </w:r>
    </w:p>
    <w:p w14:paraId="10FEC0D3" w14:textId="77777777" w:rsidR="00A802F1" w:rsidRPr="00A802F1" w:rsidRDefault="00A802F1" w:rsidP="00A802F1">
      <w:pPr>
        <w:numPr>
          <w:ilvl w:val="0"/>
          <w:numId w:val="86"/>
        </w:numPr>
        <w:contextualSpacing/>
        <w:rPr>
          <w:rFonts w:ascii="Arial" w:eastAsia="Times New Roman" w:hAnsi="Arial" w:cs="Arial"/>
          <w:color w:val="000000"/>
        </w:rPr>
      </w:pPr>
      <w:r w:rsidRPr="00A802F1">
        <w:rPr>
          <w:rFonts w:ascii="Arial" w:eastAsia="Times New Roman" w:hAnsi="Arial" w:cs="Arial"/>
          <w:b/>
          <w:bCs/>
          <w:color w:val="000000"/>
        </w:rPr>
        <w:t xml:space="preserve">Longer term: </w:t>
      </w:r>
      <w:r w:rsidRPr="00A802F1">
        <w:rPr>
          <w:rFonts w:ascii="Arial" w:eastAsia="Times New Roman" w:hAnsi="Arial" w:cs="Arial"/>
          <w:color w:val="000000"/>
        </w:rPr>
        <w:t>2.38-2.62 percent. (Implying additional rate cuts.)</w:t>
      </w:r>
    </w:p>
    <w:p w14:paraId="18380F49" w14:textId="77777777" w:rsidR="00A802F1" w:rsidRPr="00A802F1" w:rsidRDefault="00A802F1" w:rsidP="00A802F1">
      <w:pPr>
        <w:contextualSpacing/>
        <w:rPr>
          <w:rFonts w:ascii="Arial" w:eastAsia="Times New Roman" w:hAnsi="Arial" w:cs="Arial"/>
          <w:color w:val="000000"/>
        </w:rPr>
      </w:pPr>
    </w:p>
    <w:p w14:paraId="39AF1293" w14:textId="77777777" w:rsidR="00A802F1" w:rsidRPr="00A802F1" w:rsidRDefault="00A802F1" w:rsidP="00A802F1">
      <w:pPr>
        <w:contextualSpacing/>
        <w:rPr>
          <w:rFonts w:ascii="Arial" w:eastAsia="Times New Roman" w:hAnsi="Arial" w:cs="Arial"/>
          <w:color w:val="000000"/>
        </w:rPr>
      </w:pPr>
      <w:r w:rsidRPr="00A802F1">
        <w:rPr>
          <w:rFonts w:ascii="Arial" w:eastAsia="Times New Roman" w:hAnsi="Arial" w:cs="Arial"/>
          <w:color w:val="000000"/>
        </w:rPr>
        <w:t xml:space="preserve">When the fed funds rate moves lower, lending rates usually fall as well. So, consumers who buy a home or a car, apply for a home equity or business loan, or use a credit card over the next few years, could see lower interest rates. </w:t>
      </w:r>
    </w:p>
    <w:p w14:paraId="0C686DF1" w14:textId="77777777" w:rsidR="00A802F1" w:rsidRPr="00A802F1" w:rsidRDefault="00A802F1" w:rsidP="00A802F1">
      <w:pPr>
        <w:contextualSpacing/>
        <w:rPr>
          <w:rFonts w:ascii="Arial" w:eastAsia="Times New Roman" w:hAnsi="Arial" w:cs="Arial"/>
          <w:color w:val="000000"/>
        </w:rPr>
      </w:pPr>
    </w:p>
    <w:p w14:paraId="1D4E768B" w14:textId="77777777" w:rsidR="00A802F1" w:rsidRPr="00A802F1" w:rsidRDefault="00A802F1" w:rsidP="00A802F1">
      <w:pPr>
        <w:contextualSpacing/>
        <w:rPr>
          <w:rFonts w:ascii="Arial" w:eastAsia="Times New Roman" w:hAnsi="Arial" w:cs="Arial"/>
          <w:color w:val="000000"/>
        </w:rPr>
      </w:pPr>
      <w:r w:rsidRPr="00A802F1">
        <w:rPr>
          <w:rFonts w:ascii="Arial" w:eastAsia="Times New Roman" w:hAnsi="Arial" w:cs="Arial"/>
          <w:color w:val="000000"/>
        </w:rPr>
        <w:t>U.S. stocks moved higher last week, and U.S. Treasury yields fell as the bond market rallied.</w:t>
      </w:r>
    </w:p>
    <w:p w14:paraId="66266A9E" w14:textId="77777777" w:rsidR="00A802F1" w:rsidRPr="00A802F1" w:rsidRDefault="00A802F1" w:rsidP="00A802F1">
      <w:pPr>
        <w:contextualSpacing/>
        <w:rPr>
          <w:rFonts w:ascii="Arial" w:eastAsia="Times New Roman" w:hAnsi="Arial" w:cs="Arial"/>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A802F1" w:rsidRPr="00A802F1" w14:paraId="5BB1E864" w14:textId="77777777" w:rsidTr="0098517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50B1C" w14:textId="77777777" w:rsidR="00A802F1" w:rsidRPr="00A802F1" w:rsidRDefault="00A802F1" w:rsidP="00A802F1">
            <w:pPr>
              <w:tabs>
                <w:tab w:val="left" w:pos="8550"/>
              </w:tabs>
              <w:contextualSpacing/>
              <w:jc w:val="center"/>
              <w:rPr>
                <w:rFonts w:ascii="Arial" w:eastAsia="Times New Roman" w:hAnsi="Arial" w:cs="Arial"/>
                <w:b/>
                <w:bCs/>
                <w:color w:val="000000"/>
              </w:rPr>
            </w:pPr>
            <w:r w:rsidRPr="00A802F1">
              <w:rPr>
                <w:rFonts w:ascii="Arial" w:eastAsia="Times New Roman" w:hAnsi="Arial" w:cs="Arial"/>
                <w:color w:val="000000"/>
              </w:rPr>
              <w:lastRenderedPageBreak/>
              <w:br w:type="page"/>
            </w:r>
            <w:r w:rsidRPr="00A802F1">
              <w:rPr>
                <w:rFonts w:ascii="Arial" w:eastAsia="Times New Roman" w:hAnsi="Arial" w:cs="Arial"/>
                <w:b/>
                <w:bCs/>
                <w:color w:val="000000"/>
              </w:rPr>
              <w:t>Data as of 3/22/24</w:t>
            </w:r>
          </w:p>
        </w:tc>
        <w:tc>
          <w:tcPr>
            <w:tcW w:w="990" w:type="dxa"/>
            <w:tcBorders>
              <w:top w:val="single" w:sz="4" w:space="0" w:color="auto"/>
              <w:left w:val="nil"/>
              <w:bottom w:val="single" w:sz="4" w:space="0" w:color="auto"/>
              <w:right w:val="single" w:sz="4" w:space="0" w:color="auto"/>
            </w:tcBorders>
            <w:vAlign w:val="center"/>
          </w:tcPr>
          <w:p w14:paraId="0A18179A" w14:textId="77777777" w:rsidR="00A802F1" w:rsidRPr="00A802F1" w:rsidRDefault="00A802F1" w:rsidP="00A802F1">
            <w:pPr>
              <w:tabs>
                <w:tab w:val="left" w:pos="8550"/>
              </w:tabs>
              <w:contextualSpacing/>
              <w:jc w:val="center"/>
              <w:rPr>
                <w:rFonts w:ascii="Arial" w:eastAsia="Times New Roman" w:hAnsi="Arial" w:cs="Arial"/>
                <w:b/>
                <w:bCs/>
                <w:color w:val="000000"/>
              </w:rPr>
            </w:pPr>
            <w:r w:rsidRPr="00A802F1">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E2E1C" w14:textId="77777777" w:rsidR="00A802F1" w:rsidRPr="00A802F1" w:rsidRDefault="00A802F1" w:rsidP="00A802F1">
            <w:pPr>
              <w:tabs>
                <w:tab w:val="left" w:pos="8550"/>
              </w:tabs>
              <w:contextualSpacing/>
              <w:jc w:val="center"/>
              <w:rPr>
                <w:rFonts w:ascii="Arial" w:eastAsia="Times New Roman" w:hAnsi="Arial" w:cs="Arial"/>
                <w:b/>
                <w:bCs/>
                <w:color w:val="000000"/>
              </w:rPr>
            </w:pPr>
            <w:r w:rsidRPr="00A802F1">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74BC6BC" w14:textId="77777777" w:rsidR="00A802F1" w:rsidRPr="00A802F1" w:rsidRDefault="00A802F1" w:rsidP="00A802F1">
            <w:pPr>
              <w:tabs>
                <w:tab w:val="left" w:pos="8550"/>
              </w:tabs>
              <w:contextualSpacing/>
              <w:jc w:val="center"/>
              <w:rPr>
                <w:rFonts w:ascii="Arial" w:eastAsia="Times New Roman" w:hAnsi="Arial" w:cs="Arial"/>
                <w:b/>
                <w:bCs/>
                <w:color w:val="000000"/>
              </w:rPr>
            </w:pPr>
            <w:r w:rsidRPr="00A802F1">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113D69E" w14:textId="77777777" w:rsidR="00A802F1" w:rsidRPr="00A802F1" w:rsidRDefault="00A802F1" w:rsidP="00A802F1">
            <w:pPr>
              <w:tabs>
                <w:tab w:val="left" w:pos="8550"/>
              </w:tabs>
              <w:contextualSpacing/>
              <w:jc w:val="center"/>
              <w:rPr>
                <w:rFonts w:ascii="Arial" w:eastAsia="Times New Roman" w:hAnsi="Arial" w:cs="Arial"/>
                <w:b/>
                <w:bCs/>
                <w:color w:val="000000"/>
              </w:rPr>
            </w:pPr>
            <w:r w:rsidRPr="00A802F1">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11D2758" w14:textId="77777777" w:rsidR="00A802F1" w:rsidRPr="00A802F1" w:rsidRDefault="00A802F1" w:rsidP="00A802F1">
            <w:pPr>
              <w:tabs>
                <w:tab w:val="left" w:pos="8550"/>
              </w:tabs>
              <w:contextualSpacing/>
              <w:jc w:val="center"/>
              <w:rPr>
                <w:rFonts w:ascii="Arial" w:eastAsia="Times New Roman" w:hAnsi="Arial" w:cs="Arial"/>
                <w:b/>
                <w:bCs/>
                <w:color w:val="000000"/>
              </w:rPr>
            </w:pPr>
            <w:r w:rsidRPr="00A802F1">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7B1A6F" w14:textId="77777777" w:rsidR="00A802F1" w:rsidRPr="00A802F1" w:rsidRDefault="00A802F1" w:rsidP="00A802F1">
            <w:pPr>
              <w:tabs>
                <w:tab w:val="left" w:pos="8550"/>
              </w:tabs>
              <w:contextualSpacing/>
              <w:jc w:val="center"/>
              <w:rPr>
                <w:rFonts w:ascii="Arial" w:eastAsia="Times New Roman" w:hAnsi="Arial" w:cs="Arial"/>
                <w:b/>
                <w:bCs/>
                <w:color w:val="000000"/>
              </w:rPr>
            </w:pPr>
            <w:r w:rsidRPr="00A802F1">
              <w:rPr>
                <w:rFonts w:ascii="Arial" w:eastAsia="Times New Roman" w:hAnsi="Arial" w:cs="Arial"/>
                <w:b/>
                <w:bCs/>
                <w:color w:val="000000"/>
              </w:rPr>
              <w:t>10-Year</w:t>
            </w:r>
          </w:p>
        </w:tc>
      </w:tr>
      <w:tr w:rsidR="00A802F1" w:rsidRPr="00A802F1" w14:paraId="488DDE68" w14:textId="77777777" w:rsidTr="00985173">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32D3CE3" w14:textId="77777777" w:rsidR="00A802F1" w:rsidRPr="00A802F1" w:rsidRDefault="00A802F1" w:rsidP="00A802F1">
            <w:pPr>
              <w:tabs>
                <w:tab w:val="left" w:pos="8550"/>
              </w:tabs>
              <w:contextualSpacing/>
              <w:rPr>
                <w:rFonts w:ascii="Arial" w:eastAsia="Times New Roman" w:hAnsi="Arial" w:cs="Arial"/>
              </w:rPr>
            </w:pPr>
            <w:r w:rsidRPr="00A802F1">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0985B446"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2.3%</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696192CE"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9.7%</w:t>
            </w:r>
          </w:p>
        </w:tc>
        <w:tc>
          <w:tcPr>
            <w:tcW w:w="990" w:type="dxa"/>
            <w:tcBorders>
              <w:top w:val="nil"/>
              <w:left w:val="nil"/>
              <w:bottom w:val="single" w:sz="4" w:space="0" w:color="auto"/>
              <w:right w:val="single" w:sz="4" w:space="0" w:color="auto"/>
            </w:tcBorders>
            <w:shd w:val="clear" w:color="auto" w:fill="auto"/>
            <w:noWrap/>
            <w:vAlign w:val="center"/>
          </w:tcPr>
          <w:p w14:paraId="5F49DD93"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33.0%</w:t>
            </w:r>
          </w:p>
        </w:tc>
        <w:tc>
          <w:tcPr>
            <w:tcW w:w="900" w:type="dxa"/>
            <w:tcBorders>
              <w:top w:val="single" w:sz="4" w:space="0" w:color="auto"/>
              <w:left w:val="nil"/>
              <w:bottom w:val="single" w:sz="4" w:space="0" w:color="auto"/>
              <w:right w:val="single" w:sz="4" w:space="0" w:color="auto"/>
            </w:tcBorders>
            <w:shd w:val="clear" w:color="auto" w:fill="auto"/>
            <w:vAlign w:val="center"/>
          </w:tcPr>
          <w:p w14:paraId="2FC62A18"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9.9%</w:t>
            </w:r>
          </w:p>
        </w:tc>
        <w:tc>
          <w:tcPr>
            <w:tcW w:w="900" w:type="dxa"/>
            <w:tcBorders>
              <w:top w:val="nil"/>
              <w:left w:val="single" w:sz="4" w:space="0" w:color="auto"/>
              <w:bottom w:val="single" w:sz="4" w:space="0" w:color="auto"/>
              <w:right w:val="single" w:sz="4" w:space="0" w:color="auto"/>
            </w:tcBorders>
            <w:shd w:val="clear" w:color="auto" w:fill="auto"/>
            <w:vAlign w:val="center"/>
          </w:tcPr>
          <w:p w14:paraId="60499E74"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13.3%</w:t>
            </w:r>
          </w:p>
        </w:tc>
        <w:tc>
          <w:tcPr>
            <w:tcW w:w="1080" w:type="dxa"/>
            <w:tcBorders>
              <w:top w:val="nil"/>
              <w:left w:val="single" w:sz="4" w:space="0" w:color="auto"/>
              <w:bottom w:val="single" w:sz="4" w:space="0" w:color="auto"/>
              <w:right w:val="single" w:sz="4" w:space="0" w:color="auto"/>
            </w:tcBorders>
            <w:shd w:val="clear" w:color="auto" w:fill="auto"/>
            <w:vAlign w:val="center"/>
          </w:tcPr>
          <w:p w14:paraId="0350A9C7"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10.9%</w:t>
            </w:r>
          </w:p>
        </w:tc>
      </w:tr>
      <w:tr w:rsidR="00A802F1" w:rsidRPr="00A802F1" w14:paraId="21652359" w14:textId="77777777" w:rsidTr="0098517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A0E95" w14:textId="77777777" w:rsidR="00A802F1" w:rsidRPr="00A802F1" w:rsidRDefault="00A802F1" w:rsidP="00A802F1">
            <w:pPr>
              <w:tabs>
                <w:tab w:val="left" w:pos="8550"/>
              </w:tabs>
              <w:contextualSpacing/>
              <w:rPr>
                <w:rFonts w:ascii="Arial" w:eastAsia="Times New Roman" w:hAnsi="Arial" w:cs="Arial"/>
              </w:rPr>
            </w:pPr>
            <w:r w:rsidRPr="00A802F1">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022E2999"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E804A" w14:textId="77777777" w:rsidR="00A802F1" w:rsidRPr="00A802F1" w:rsidRDefault="00A802F1" w:rsidP="00A802F1">
            <w:pPr>
              <w:tabs>
                <w:tab w:val="left" w:pos="263"/>
                <w:tab w:val="center" w:pos="372"/>
                <w:tab w:val="left" w:pos="8550"/>
              </w:tabs>
              <w:contextualSpacing/>
              <w:jc w:val="center"/>
              <w:rPr>
                <w:rFonts w:ascii="Arial" w:eastAsia="Times New Roman" w:hAnsi="Arial" w:cs="Arial"/>
              </w:rPr>
            </w:pPr>
            <w:r w:rsidRPr="00A802F1">
              <w:rPr>
                <w:rFonts w:ascii="Arial" w:eastAsia="Times New Roman" w:hAnsi="Arial" w:cs="Arial"/>
              </w:rPr>
              <w:t>3.8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8C6915"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12.6</w:t>
            </w:r>
          </w:p>
        </w:tc>
        <w:tc>
          <w:tcPr>
            <w:tcW w:w="900" w:type="dxa"/>
            <w:tcBorders>
              <w:top w:val="single" w:sz="4" w:space="0" w:color="auto"/>
              <w:left w:val="nil"/>
              <w:bottom w:val="single" w:sz="4" w:space="0" w:color="auto"/>
              <w:right w:val="single" w:sz="4" w:space="0" w:color="auto"/>
            </w:tcBorders>
            <w:shd w:val="clear" w:color="auto" w:fill="auto"/>
            <w:vAlign w:val="center"/>
          </w:tcPr>
          <w:p w14:paraId="22A81F13"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6BCEA94"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7FFEF7"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2.2</w:t>
            </w:r>
          </w:p>
        </w:tc>
      </w:tr>
      <w:tr w:rsidR="00A802F1" w:rsidRPr="00A802F1" w14:paraId="759DEBAF" w14:textId="77777777" w:rsidTr="0098517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9CA19" w14:textId="77777777" w:rsidR="00A802F1" w:rsidRPr="00A802F1" w:rsidRDefault="00A802F1" w:rsidP="00A802F1">
            <w:pPr>
              <w:tabs>
                <w:tab w:val="left" w:pos="8550"/>
              </w:tabs>
              <w:contextualSpacing/>
              <w:rPr>
                <w:rFonts w:ascii="Arial" w:eastAsia="Times New Roman" w:hAnsi="Arial" w:cs="Arial"/>
              </w:rPr>
            </w:pPr>
            <w:r w:rsidRPr="00A802F1">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529B06D5"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4.3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20CD8" w14:textId="77777777" w:rsidR="00A802F1" w:rsidRPr="00A802F1" w:rsidRDefault="00A802F1" w:rsidP="00A802F1">
            <w:pPr>
              <w:tabs>
                <w:tab w:val="left" w:pos="263"/>
                <w:tab w:val="center" w:pos="372"/>
                <w:tab w:val="left" w:pos="8550"/>
              </w:tabs>
              <w:contextualSpacing/>
              <w:jc w:val="center"/>
              <w:rPr>
                <w:rFonts w:ascii="Arial" w:eastAsia="Times New Roman" w:hAnsi="Arial" w:cs="Arial"/>
              </w:rPr>
            </w:pPr>
            <w:r w:rsidRPr="00A802F1">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C9390C9"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3.5</w:t>
            </w:r>
          </w:p>
        </w:tc>
        <w:tc>
          <w:tcPr>
            <w:tcW w:w="900" w:type="dxa"/>
            <w:tcBorders>
              <w:top w:val="single" w:sz="4" w:space="0" w:color="auto"/>
              <w:left w:val="nil"/>
              <w:bottom w:val="single" w:sz="4" w:space="0" w:color="auto"/>
              <w:right w:val="single" w:sz="4" w:space="0" w:color="auto"/>
            </w:tcBorders>
            <w:shd w:val="clear" w:color="auto" w:fill="auto"/>
            <w:vAlign w:val="center"/>
          </w:tcPr>
          <w:p w14:paraId="74265272"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35E11D"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09FF90"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2.7</w:t>
            </w:r>
          </w:p>
        </w:tc>
      </w:tr>
      <w:tr w:rsidR="00A802F1" w:rsidRPr="00A802F1" w14:paraId="55342358" w14:textId="77777777" w:rsidTr="0098517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79781" w14:textId="77777777" w:rsidR="00A802F1" w:rsidRPr="00A802F1" w:rsidRDefault="00A802F1" w:rsidP="00A802F1">
            <w:pPr>
              <w:tabs>
                <w:tab w:val="left" w:pos="8550"/>
              </w:tabs>
              <w:contextualSpacing/>
              <w:rPr>
                <w:rFonts w:ascii="Arial" w:eastAsia="Times New Roman" w:hAnsi="Arial" w:cs="Arial"/>
              </w:rPr>
            </w:pPr>
            <w:r w:rsidRPr="00A802F1">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0F2BFE51"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823B9"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A0F2FD3"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11.4</w:t>
            </w:r>
          </w:p>
        </w:tc>
        <w:tc>
          <w:tcPr>
            <w:tcW w:w="900" w:type="dxa"/>
            <w:tcBorders>
              <w:top w:val="single" w:sz="4" w:space="0" w:color="auto"/>
              <w:left w:val="nil"/>
              <w:bottom w:val="single" w:sz="4" w:space="0" w:color="auto"/>
              <w:right w:val="single" w:sz="4" w:space="0" w:color="auto"/>
            </w:tcBorders>
            <w:shd w:val="clear" w:color="auto" w:fill="auto"/>
            <w:vAlign w:val="center"/>
          </w:tcPr>
          <w:p w14:paraId="03AA6D4D"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7.8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C2FC690"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E166DF"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5.2</w:t>
            </w:r>
          </w:p>
        </w:tc>
      </w:tr>
      <w:tr w:rsidR="00A802F1" w:rsidRPr="00A802F1" w14:paraId="0793B3DB" w14:textId="77777777" w:rsidTr="00985173">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CD8DC" w14:textId="77777777" w:rsidR="00A802F1" w:rsidRPr="00A802F1" w:rsidRDefault="00A802F1" w:rsidP="00A802F1">
            <w:pPr>
              <w:tabs>
                <w:tab w:val="left" w:pos="8550"/>
              </w:tabs>
              <w:contextualSpacing/>
              <w:rPr>
                <w:rFonts w:ascii="Arial" w:eastAsia="Times New Roman" w:hAnsi="Arial" w:cs="Arial"/>
              </w:rPr>
            </w:pPr>
            <w:r w:rsidRPr="00A802F1">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55584D5B"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C894E"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0.1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B4C48BC"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-3.8</w:t>
            </w:r>
          </w:p>
        </w:tc>
        <w:tc>
          <w:tcPr>
            <w:tcW w:w="900" w:type="dxa"/>
            <w:tcBorders>
              <w:top w:val="single" w:sz="4" w:space="0" w:color="auto"/>
              <w:left w:val="nil"/>
              <w:bottom w:val="single" w:sz="4" w:space="0" w:color="auto"/>
              <w:right w:val="single" w:sz="4" w:space="0" w:color="auto"/>
            </w:tcBorders>
            <w:shd w:val="clear" w:color="auto" w:fill="auto"/>
            <w:vAlign w:val="center"/>
          </w:tcPr>
          <w:p w14:paraId="088F0E25"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5.2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1E5D9B"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F9FE0A" w14:textId="77777777" w:rsidR="00A802F1" w:rsidRPr="00A802F1" w:rsidRDefault="00A802F1" w:rsidP="00A802F1">
            <w:pPr>
              <w:tabs>
                <w:tab w:val="left" w:pos="8550"/>
              </w:tabs>
              <w:contextualSpacing/>
              <w:jc w:val="center"/>
              <w:rPr>
                <w:rFonts w:ascii="Arial" w:eastAsia="Times New Roman" w:hAnsi="Arial" w:cs="Arial"/>
              </w:rPr>
            </w:pPr>
            <w:r w:rsidRPr="00A802F1">
              <w:rPr>
                <w:rFonts w:ascii="Arial" w:eastAsia="Times New Roman" w:hAnsi="Arial" w:cs="Arial"/>
              </w:rPr>
              <w:t>-2.9</w:t>
            </w:r>
          </w:p>
        </w:tc>
      </w:tr>
    </w:tbl>
    <w:p w14:paraId="48679387" w14:textId="77777777" w:rsidR="00A802F1" w:rsidRPr="00A802F1" w:rsidRDefault="00A802F1" w:rsidP="00A802F1">
      <w:pPr>
        <w:contextualSpacing/>
        <w:rPr>
          <w:rFonts w:ascii="Arial" w:eastAsia="Times New Roman" w:hAnsi="Arial" w:cs="Arial"/>
          <w:sz w:val="18"/>
          <w:szCs w:val="18"/>
        </w:rPr>
      </w:pPr>
      <w:r w:rsidRPr="00A802F1">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48937A02" w14:textId="77777777" w:rsidR="00A802F1" w:rsidRPr="00A802F1" w:rsidRDefault="00A802F1" w:rsidP="00A802F1">
      <w:pPr>
        <w:contextualSpacing/>
        <w:rPr>
          <w:rFonts w:ascii="Arial" w:eastAsia="Times New Roman" w:hAnsi="Arial" w:cs="Arial"/>
          <w:sz w:val="18"/>
          <w:szCs w:val="18"/>
        </w:rPr>
      </w:pPr>
      <w:r w:rsidRPr="00A802F1">
        <w:rPr>
          <w:rFonts w:ascii="Arial" w:eastAsia="Times New Roman" w:hAnsi="Arial" w:cs="Arial"/>
          <w:sz w:val="18"/>
          <w:szCs w:val="18"/>
        </w:rPr>
        <w:t>Sources: Yahoo! Finance; MarketWatch; djindexes.com; U.S. Treasury; London Bullion Market Association.</w:t>
      </w:r>
    </w:p>
    <w:p w14:paraId="5CBC8201" w14:textId="77777777" w:rsidR="00A802F1" w:rsidRPr="00A802F1" w:rsidRDefault="00A802F1" w:rsidP="00A802F1">
      <w:pPr>
        <w:contextualSpacing/>
        <w:rPr>
          <w:rFonts w:ascii="Arial" w:eastAsia="Times New Roman" w:hAnsi="Arial" w:cs="Arial"/>
          <w:sz w:val="18"/>
          <w:szCs w:val="18"/>
        </w:rPr>
      </w:pPr>
      <w:r w:rsidRPr="00A802F1">
        <w:rPr>
          <w:rFonts w:ascii="Arial" w:eastAsia="Times New Roman" w:hAnsi="Arial" w:cs="Arial"/>
          <w:sz w:val="18"/>
          <w:szCs w:val="18"/>
        </w:rPr>
        <w:t>Past performance is no guarantee of future results. Indices are unmanaged and cannot be invested into directly. N/A means not applicable.</w:t>
      </w:r>
    </w:p>
    <w:p w14:paraId="46D4540D" w14:textId="77777777" w:rsidR="00A802F1" w:rsidRPr="00A802F1" w:rsidRDefault="00A802F1" w:rsidP="00A802F1">
      <w:pPr>
        <w:tabs>
          <w:tab w:val="left" w:pos="-3150"/>
          <w:tab w:val="left" w:pos="8550"/>
        </w:tabs>
        <w:contextualSpacing/>
        <w:rPr>
          <w:rFonts w:ascii="Arial" w:eastAsia="Times New Roman" w:hAnsi="Arial" w:cs="Arial"/>
          <w:b/>
          <w:bCs/>
          <w:color w:val="0D304A"/>
        </w:rPr>
      </w:pPr>
    </w:p>
    <w:p w14:paraId="5AA961F2" w14:textId="77777777" w:rsidR="00A802F1" w:rsidRPr="00A802F1" w:rsidRDefault="00A802F1" w:rsidP="00A802F1">
      <w:pPr>
        <w:tabs>
          <w:tab w:val="left" w:pos="-3150"/>
          <w:tab w:val="left" w:pos="8550"/>
        </w:tabs>
        <w:contextualSpacing/>
        <w:rPr>
          <w:rFonts w:ascii="Arial" w:eastAsia="Times New Roman" w:hAnsi="Arial" w:cs="Arial"/>
          <w:color w:val="000000"/>
        </w:rPr>
      </w:pPr>
      <w:r w:rsidRPr="00A802F1">
        <w:rPr>
          <w:rFonts w:ascii="Arial" w:eastAsia="Times New Roman" w:hAnsi="Arial" w:cs="Arial"/>
          <w:b/>
          <w:bCs/>
          <w:color w:val="44546A"/>
        </w:rPr>
        <w:t>HOW DO YOU MEASURE HAPPINESS?</w:t>
      </w:r>
      <w:r w:rsidRPr="00A802F1">
        <w:rPr>
          <w:rFonts w:ascii="Arial" w:eastAsia="Times New Roman" w:hAnsi="Arial" w:cs="Arial"/>
          <w:color w:val="44546A"/>
        </w:rPr>
        <w:t xml:space="preserve"> </w:t>
      </w:r>
      <w:r w:rsidRPr="00A802F1">
        <w:rPr>
          <w:rFonts w:ascii="Arial" w:eastAsia="Times New Roman" w:hAnsi="Arial" w:cs="Arial"/>
          <w:color w:val="000000"/>
        </w:rPr>
        <w:t xml:space="preserve">The 2024 World Happiness Report relies on data obtained through a Gallup World Poll (GWP) that has been conducted since 2005. The GWP asks participants in various countries this question: </w:t>
      </w:r>
    </w:p>
    <w:p w14:paraId="2F1F57FB" w14:textId="77777777" w:rsidR="00A802F1" w:rsidRPr="00A802F1" w:rsidRDefault="00A802F1" w:rsidP="00A802F1">
      <w:pPr>
        <w:tabs>
          <w:tab w:val="left" w:pos="-3150"/>
          <w:tab w:val="left" w:pos="8550"/>
        </w:tabs>
        <w:contextualSpacing/>
        <w:rPr>
          <w:rFonts w:ascii="Arial" w:eastAsia="Times New Roman" w:hAnsi="Arial" w:cs="Arial"/>
          <w:color w:val="000000"/>
        </w:rPr>
      </w:pPr>
    </w:p>
    <w:p w14:paraId="607F1492" w14:textId="77777777" w:rsidR="00A802F1" w:rsidRPr="00A802F1" w:rsidRDefault="00A802F1" w:rsidP="00A802F1">
      <w:pPr>
        <w:tabs>
          <w:tab w:val="left" w:pos="-3150"/>
          <w:tab w:val="left" w:pos="8550"/>
        </w:tabs>
        <w:ind w:left="360" w:right="360"/>
        <w:contextualSpacing/>
        <w:rPr>
          <w:rFonts w:ascii="Arial" w:eastAsia="Times New Roman" w:hAnsi="Arial" w:cs="Arial"/>
          <w:color w:val="000000"/>
        </w:rPr>
      </w:pPr>
      <w:r w:rsidRPr="00A802F1">
        <w:rPr>
          <w:rFonts w:ascii="Arial" w:eastAsia="Times New Roman" w:hAnsi="Arial" w:cs="Arial"/>
          <w:color w:val="000000"/>
        </w:rPr>
        <w:t>“Please imagine a ladder, with steps numbered from 0 at the bottom to 10 at the top. The top of the ladder represents the best possible life for you and the bottom of the ladder represents the worst possible life for you. On which step of the ladder would you say you personally feel you stand at this time?”</w:t>
      </w:r>
      <w:r w:rsidRPr="00A802F1">
        <w:rPr>
          <w:rFonts w:ascii="Arial" w:eastAsia="Times New Roman" w:hAnsi="Arial" w:cs="Arial"/>
          <w:color w:val="000000"/>
          <w:vertAlign w:val="superscript"/>
        </w:rPr>
        <w:t>7</w:t>
      </w:r>
    </w:p>
    <w:p w14:paraId="0644FD75" w14:textId="77777777" w:rsidR="00A802F1" w:rsidRPr="00A802F1" w:rsidRDefault="00A802F1" w:rsidP="00A802F1">
      <w:pPr>
        <w:tabs>
          <w:tab w:val="left" w:pos="-3150"/>
          <w:tab w:val="left" w:pos="8550"/>
        </w:tabs>
        <w:contextualSpacing/>
        <w:rPr>
          <w:rFonts w:ascii="Arial" w:eastAsia="Times New Roman" w:hAnsi="Arial" w:cs="Arial"/>
          <w:color w:val="000000"/>
        </w:rPr>
      </w:pPr>
    </w:p>
    <w:p w14:paraId="1FBC31DF" w14:textId="77777777" w:rsidR="00A802F1" w:rsidRPr="00A802F1" w:rsidRDefault="00A802F1" w:rsidP="00A802F1">
      <w:pPr>
        <w:tabs>
          <w:tab w:val="left" w:pos="-3150"/>
          <w:tab w:val="left" w:pos="8550"/>
        </w:tabs>
        <w:contextualSpacing/>
        <w:rPr>
          <w:rFonts w:ascii="Arial" w:eastAsia="Times New Roman" w:hAnsi="Arial" w:cs="Arial"/>
          <w:color w:val="000000"/>
        </w:rPr>
      </w:pPr>
      <w:r w:rsidRPr="00A802F1">
        <w:rPr>
          <w:rFonts w:ascii="Arial" w:eastAsia="Times New Roman" w:hAnsi="Arial" w:cs="Arial"/>
          <w:color w:val="000000"/>
        </w:rPr>
        <w:t>The happiness rankings reflect the three-year average (2021-2023) of the answers received. While the number of participants varies from country to country (and there are no responses for some countries in some years), the usual number appears to be around 1,000 participants per country.</w:t>
      </w:r>
    </w:p>
    <w:p w14:paraId="11D1EC9D" w14:textId="77777777" w:rsidR="00A802F1" w:rsidRPr="00A802F1" w:rsidRDefault="00A802F1" w:rsidP="00A802F1">
      <w:pPr>
        <w:tabs>
          <w:tab w:val="left" w:pos="-3150"/>
          <w:tab w:val="left" w:pos="8550"/>
        </w:tabs>
        <w:contextualSpacing/>
        <w:rPr>
          <w:rFonts w:ascii="Arial" w:eastAsia="Times New Roman" w:hAnsi="Arial" w:cs="Arial"/>
          <w:color w:val="000000"/>
        </w:rPr>
      </w:pPr>
    </w:p>
    <w:p w14:paraId="3D6F0A25" w14:textId="77777777" w:rsidR="00A802F1" w:rsidRPr="00A802F1" w:rsidRDefault="00A802F1" w:rsidP="00A802F1">
      <w:pPr>
        <w:tabs>
          <w:tab w:val="left" w:pos="-3150"/>
          <w:tab w:val="left" w:pos="8550"/>
        </w:tabs>
        <w:contextualSpacing/>
        <w:rPr>
          <w:rFonts w:ascii="Arial" w:eastAsia="Times New Roman" w:hAnsi="Arial" w:cs="Arial"/>
          <w:color w:val="000000"/>
        </w:rPr>
      </w:pPr>
      <w:r w:rsidRPr="00A802F1">
        <w:rPr>
          <w:rFonts w:ascii="Arial" w:eastAsia="Times New Roman" w:hAnsi="Arial" w:cs="Arial"/>
          <w:color w:val="000000"/>
        </w:rPr>
        <w:t>Next, the researchers try to figure out why people in one country are happier than those in another country. The researchers reported that six variables – economic prosperity, healthy life expectancy, having someone to count on, freedom to make life choices, generosity, and freedom from corruption – explained more than three-fourths of the variation in scores.</w:t>
      </w:r>
    </w:p>
    <w:p w14:paraId="67E4EF60" w14:textId="77777777" w:rsidR="00A802F1" w:rsidRPr="00A802F1" w:rsidRDefault="00A802F1" w:rsidP="00A802F1">
      <w:pPr>
        <w:tabs>
          <w:tab w:val="left" w:pos="-3150"/>
          <w:tab w:val="left" w:pos="8550"/>
        </w:tabs>
        <w:contextualSpacing/>
        <w:rPr>
          <w:rFonts w:ascii="Arial" w:eastAsia="Times New Roman" w:hAnsi="Arial" w:cs="Arial"/>
          <w:color w:val="000000"/>
        </w:rPr>
      </w:pPr>
    </w:p>
    <w:p w14:paraId="54C03015" w14:textId="77777777" w:rsidR="00A802F1" w:rsidRPr="00A802F1" w:rsidRDefault="00A802F1" w:rsidP="00A802F1">
      <w:pPr>
        <w:tabs>
          <w:tab w:val="left" w:pos="-3150"/>
          <w:tab w:val="left" w:pos="8550"/>
        </w:tabs>
        <w:contextualSpacing/>
        <w:rPr>
          <w:rFonts w:ascii="Arial" w:eastAsia="Times New Roman" w:hAnsi="Arial" w:cs="Arial"/>
          <w:color w:val="000000"/>
        </w:rPr>
      </w:pPr>
      <w:r w:rsidRPr="00A802F1">
        <w:rPr>
          <w:rFonts w:ascii="Arial" w:eastAsia="Times New Roman" w:hAnsi="Arial" w:cs="Arial"/>
          <w:color w:val="000000"/>
        </w:rPr>
        <w:t>In 2023, Finland was the happiest country in the world for the seventh consecutive year. The happiest countries included:</w:t>
      </w:r>
    </w:p>
    <w:p w14:paraId="6C017948" w14:textId="77777777" w:rsidR="00A802F1" w:rsidRPr="00A802F1" w:rsidRDefault="00A802F1" w:rsidP="00A802F1">
      <w:pPr>
        <w:tabs>
          <w:tab w:val="left" w:pos="-3150"/>
          <w:tab w:val="left" w:pos="8550"/>
        </w:tabs>
        <w:contextualSpacing/>
        <w:rPr>
          <w:rFonts w:ascii="Arial" w:eastAsia="Times New Roman" w:hAnsi="Arial" w:cs="Arial"/>
          <w:color w:val="000000"/>
        </w:rPr>
      </w:pPr>
    </w:p>
    <w:p w14:paraId="0F96AF54" w14:textId="77777777" w:rsidR="00A802F1" w:rsidRPr="00A802F1" w:rsidRDefault="00A802F1" w:rsidP="00A802F1">
      <w:pPr>
        <w:numPr>
          <w:ilvl w:val="0"/>
          <w:numId w:val="85"/>
        </w:numPr>
        <w:tabs>
          <w:tab w:val="left" w:pos="-3150"/>
          <w:tab w:val="left" w:pos="8550"/>
        </w:tabs>
        <w:contextualSpacing/>
        <w:rPr>
          <w:rFonts w:ascii="Arial" w:eastAsia="Times New Roman" w:hAnsi="Arial" w:cs="Arial"/>
          <w:color w:val="000000"/>
        </w:rPr>
      </w:pPr>
      <w:r w:rsidRPr="00A802F1">
        <w:rPr>
          <w:rFonts w:ascii="Arial" w:eastAsia="Times New Roman" w:hAnsi="Arial" w:cs="Arial"/>
          <w:color w:val="000000"/>
        </w:rPr>
        <w:t>Finland,</w:t>
      </w:r>
    </w:p>
    <w:p w14:paraId="22D0D9D9" w14:textId="77777777" w:rsidR="00A802F1" w:rsidRPr="00A802F1" w:rsidRDefault="00A802F1" w:rsidP="00A802F1">
      <w:pPr>
        <w:numPr>
          <w:ilvl w:val="0"/>
          <w:numId w:val="85"/>
        </w:numPr>
        <w:tabs>
          <w:tab w:val="left" w:pos="-3150"/>
          <w:tab w:val="left" w:pos="8550"/>
        </w:tabs>
        <w:contextualSpacing/>
        <w:rPr>
          <w:rFonts w:ascii="Arial" w:eastAsia="Times New Roman" w:hAnsi="Arial" w:cs="Arial"/>
          <w:color w:val="000000"/>
        </w:rPr>
      </w:pPr>
      <w:r w:rsidRPr="00A802F1">
        <w:rPr>
          <w:rFonts w:ascii="Arial" w:eastAsia="Times New Roman" w:hAnsi="Arial" w:cs="Arial"/>
          <w:color w:val="000000"/>
        </w:rPr>
        <w:t xml:space="preserve">Denmark, </w:t>
      </w:r>
    </w:p>
    <w:p w14:paraId="41421361" w14:textId="77777777" w:rsidR="00A802F1" w:rsidRPr="00A802F1" w:rsidRDefault="00A802F1" w:rsidP="00A802F1">
      <w:pPr>
        <w:numPr>
          <w:ilvl w:val="0"/>
          <w:numId w:val="85"/>
        </w:numPr>
        <w:tabs>
          <w:tab w:val="left" w:pos="-3150"/>
          <w:tab w:val="left" w:pos="8550"/>
        </w:tabs>
        <w:contextualSpacing/>
        <w:rPr>
          <w:rFonts w:ascii="Arial" w:eastAsia="Times New Roman" w:hAnsi="Arial" w:cs="Arial"/>
          <w:color w:val="000000"/>
        </w:rPr>
      </w:pPr>
      <w:r w:rsidRPr="00A802F1">
        <w:rPr>
          <w:rFonts w:ascii="Arial" w:eastAsia="Times New Roman" w:hAnsi="Arial" w:cs="Arial"/>
          <w:color w:val="000000"/>
        </w:rPr>
        <w:t xml:space="preserve">Iceland, and </w:t>
      </w:r>
    </w:p>
    <w:p w14:paraId="1EEE36E6" w14:textId="77777777" w:rsidR="00A802F1" w:rsidRPr="00A802F1" w:rsidRDefault="00A802F1" w:rsidP="00A802F1">
      <w:pPr>
        <w:numPr>
          <w:ilvl w:val="0"/>
          <w:numId w:val="85"/>
        </w:numPr>
        <w:tabs>
          <w:tab w:val="left" w:pos="-3150"/>
          <w:tab w:val="left" w:pos="8550"/>
        </w:tabs>
        <w:contextualSpacing/>
        <w:rPr>
          <w:rFonts w:ascii="Arial" w:eastAsia="Times New Roman" w:hAnsi="Arial" w:cs="Arial"/>
          <w:color w:val="000000"/>
        </w:rPr>
      </w:pPr>
      <w:r w:rsidRPr="00A802F1">
        <w:rPr>
          <w:rFonts w:ascii="Arial" w:eastAsia="Times New Roman" w:hAnsi="Arial" w:cs="Arial"/>
          <w:color w:val="000000"/>
        </w:rPr>
        <w:t xml:space="preserve">Sweden. </w:t>
      </w:r>
    </w:p>
    <w:p w14:paraId="33BCD40C" w14:textId="77777777" w:rsidR="00A802F1" w:rsidRPr="00A802F1" w:rsidRDefault="00A802F1" w:rsidP="00A802F1">
      <w:pPr>
        <w:tabs>
          <w:tab w:val="left" w:pos="-3150"/>
          <w:tab w:val="left" w:pos="8550"/>
        </w:tabs>
        <w:contextualSpacing/>
        <w:rPr>
          <w:rFonts w:ascii="Arial" w:eastAsia="Times New Roman" w:hAnsi="Arial" w:cs="Arial"/>
          <w:color w:val="000000"/>
        </w:rPr>
      </w:pPr>
    </w:p>
    <w:p w14:paraId="6E1F9691" w14:textId="77777777" w:rsidR="00A802F1" w:rsidRPr="00A802F1" w:rsidRDefault="00A802F1" w:rsidP="00A802F1">
      <w:pPr>
        <w:tabs>
          <w:tab w:val="left" w:pos="-3150"/>
          <w:tab w:val="left" w:pos="8550"/>
        </w:tabs>
        <w:contextualSpacing/>
        <w:rPr>
          <w:rFonts w:ascii="Arial" w:eastAsia="Times New Roman" w:hAnsi="Arial" w:cs="Arial"/>
          <w:color w:val="000000"/>
        </w:rPr>
      </w:pPr>
      <w:r w:rsidRPr="00A802F1">
        <w:rPr>
          <w:rFonts w:ascii="Arial" w:eastAsia="Times New Roman" w:hAnsi="Arial" w:cs="Arial"/>
          <w:color w:val="000000"/>
        </w:rPr>
        <w:t xml:space="preserve">The least happy countries included: </w:t>
      </w:r>
    </w:p>
    <w:p w14:paraId="4CE01A15" w14:textId="77777777" w:rsidR="00A802F1" w:rsidRPr="00A802F1" w:rsidRDefault="00A802F1" w:rsidP="00A802F1">
      <w:pPr>
        <w:tabs>
          <w:tab w:val="left" w:pos="-3150"/>
          <w:tab w:val="left" w:pos="8550"/>
        </w:tabs>
        <w:contextualSpacing/>
        <w:rPr>
          <w:rFonts w:ascii="Arial" w:eastAsia="Times New Roman" w:hAnsi="Arial" w:cs="Arial"/>
          <w:color w:val="000000"/>
        </w:rPr>
      </w:pPr>
    </w:p>
    <w:p w14:paraId="4C557690" w14:textId="77777777" w:rsidR="00A802F1" w:rsidRPr="00A802F1" w:rsidRDefault="00A802F1" w:rsidP="00A802F1">
      <w:pPr>
        <w:tabs>
          <w:tab w:val="left" w:pos="-3150"/>
          <w:tab w:val="left" w:pos="8550"/>
        </w:tabs>
        <w:ind w:left="720" w:hanging="360"/>
        <w:contextualSpacing/>
        <w:rPr>
          <w:rFonts w:ascii="Arial" w:eastAsia="Times New Roman" w:hAnsi="Arial" w:cs="Arial"/>
          <w:color w:val="000000"/>
        </w:rPr>
      </w:pPr>
      <w:r w:rsidRPr="00A802F1">
        <w:rPr>
          <w:rFonts w:ascii="Arial" w:eastAsia="Times New Roman" w:hAnsi="Arial" w:cs="Arial"/>
          <w:color w:val="000000"/>
        </w:rPr>
        <w:t>140. Sierra Leone,</w:t>
      </w:r>
      <w:r w:rsidRPr="00A802F1">
        <w:rPr>
          <w:rFonts w:ascii="Arial" w:eastAsia="Times New Roman" w:hAnsi="Arial" w:cs="Arial"/>
          <w:color w:val="000000"/>
          <w:vertAlign w:val="superscript"/>
        </w:rPr>
        <w:t xml:space="preserve"> </w:t>
      </w:r>
    </w:p>
    <w:p w14:paraId="05B2517A" w14:textId="77777777" w:rsidR="00A802F1" w:rsidRPr="00A802F1" w:rsidRDefault="00A802F1" w:rsidP="00A802F1">
      <w:pPr>
        <w:tabs>
          <w:tab w:val="left" w:pos="-3150"/>
          <w:tab w:val="left" w:pos="8550"/>
        </w:tabs>
        <w:ind w:left="720" w:hanging="360"/>
        <w:contextualSpacing/>
        <w:rPr>
          <w:rFonts w:ascii="Arial" w:eastAsia="Times New Roman" w:hAnsi="Arial" w:cs="Arial"/>
          <w:color w:val="000000"/>
        </w:rPr>
      </w:pPr>
      <w:r w:rsidRPr="00A802F1">
        <w:rPr>
          <w:rFonts w:ascii="Arial" w:eastAsia="Times New Roman" w:hAnsi="Arial" w:cs="Arial"/>
          <w:color w:val="000000"/>
        </w:rPr>
        <w:t xml:space="preserve">141. Lesotho, </w:t>
      </w:r>
    </w:p>
    <w:p w14:paraId="24EC5CA9" w14:textId="77777777" w:rsidR="00A802F1" w:rsidRPr="00A802F1" w:rsidRDefault="00A802F1" w:rsidP="00A802F1">
      <w:pPr>
        <w:tabs>
          <w:tab w:val="left" w:pos="-3150"/>
          <w:tab w:val="left" w:pos="8550"/>
        </w:tabs>
        <w:ind w:left="720" w:hanging="360"/>
        <w:contextualSpacing/>
        <w:rPr>
          <w:rFonts w:ascii="Arial" w:eastAsia="Times New Roman" w:hAnsi="Arial" w:cs="Arial"/>
          <w:color w:val="000000"/>
        </w:rPr>
      </w:pPr>
      <w:r w:rsidRPr="00A802F1">
        <w:rPr>
          <w:rFonts w:ascii="Arial" w:eastAsia="Times New Roman" w:hAnsi="Arial" w:cs="Arial"/>
          <w:color w:val="000000"/>
        </w:rPr>
        <w:t>142. Lebanon, and</w:t>
      </w:r>
    </w:p>
    <w:p w14:paraId="1AAB80BC" w14:textId="77777777" w:rsidR="00A802F1" w:rsidRPr="00A802F1" w:rsidRDefault="00A802F1" w:rsidP="00A802F1">
      <w:pPr>
        <w:tabs>
          <w:tab w:val="left" w:pos="-3150"/>
          <w:tab w:val="left" w:pos="8550"/>
        </w:tabs>
        <w:ind w:left="720" w:hanging="360"/>
        <w:contextualSpacing/>
        <w:rPr>
          <w:rFonts w:ascii="Arial" w:eastAsia="Times New Roman" w:hAnsi="Arial" w:cs="Arial"/>
          <w:color w:val="000000"/>
        </w:rPr>
      </w:pPr>
      <w:r w:rsidRPr="00A802F1">
        <w:rPr>
          <w:rFonts w:ascii="Arial" w:eastAsia="Times New Roman" w:hAnsi="Arial" w:cs="Arial"/>
          <w:color w:val="000000"/>
        </w:rPr>
        <w:t xml:space="preserve">143. Afghanistan. </w:t>
      </w:r>
    </w:p>
    <w:p w14:paraId="40766EC2" w14:textId="77777777" w:rsidR="00A802F1" w:rsidRPr="00A802F1" w:rsidRDefault="00A802F1" w:rsidP="00A802F1">
      <w:pPr>
        <w:tabs>
          <w:tab w:val="left" w:pos="-3150"/>
          <w:tab w:val="left" w:pos="8550"/>
        </w:tabs>
        <w:contextualSpacing/>
        <w:rPr>
          <w:rFonts w:ascii="Arial" w:eastAsia="Times New Roman" w:hAnsi="Arial" w:cs="Arial"/>
          <w:color w:val="000000"/>
        </w:rPr>
      </w:pPr>
    </w:p>
    <w:p w14:paraId="1A83E6BD" w14:textId="77777777" w:rsidR="00A802F1" w:rsidRPr="00A802F1" w:rsidRDefault="00A802F1" w:rsidP="00A802F1">
      <w:pPr>
        <w:tabs>
          <w:tab w:val="left" w:pos="-3150"/>
          <w:tab w:val="left" w:pos="8550"/>
        </w:tabs>
        <w:contextualSpacing/>
        <w:rPr>
          <w:rFonts w:ascii="Arial" w:eastAsia="Times New Roman" w:hAnsi="Arial" w:cs="Arial"/>
          <w:color w:val="000000"/>
        </w:rPr>
      </w:pPr>
      <w:r w:rsidRPr="00A802F1">
        <w:rPr>
          <w:rFonts w:ascii="Arial" w:eastAsia="Times New Roman" w:hAnsi="Arial" w:cs="Arial"/>
          <w:color w:val="000000"/>
        </w:rPr>
        <w:t>The United States was not among the top 20 for the first time since the report was introduced in 2012. The U.S. ranked 23</w:t>
      </w:r>
      <w:r w:rsidRPr="00A802F1">
        <w:rPr>
          <w:rFonts w:ascii="Arial" w:eastAsia="Times New Roman" w:hAnsi="Arial" w:cs="Arial"/>
          <w:color w:val="000000"/>
          <w:vertAlign w:val="superscript"/>
        </w:rPr>
        <w:t>rd</w:t>
      </w:r>
      <w:r w:rsidRPr="00A802F1">
        <w:rPr>
          <w:rFonts w:ascii="Arial" w:eastAsia="Times New Roman" w:hAnsi="Arial" w:cs="Arial"/>
          <w:color w:val="000000"/>
        </w:rPr>
        <w:t>, down from 15</w:t>
      </w:r>
      <w:r w:rsidRPr="00A802F1">
        <w:rPr>
          <w:rFonts w:ascii="Arial" w:eastAsia="Times New Roman" w:hAnsi="Arial" w:cs="Arial"/>
          <w:color w:val="000000"/>
          <w:vertAlign w:val="superscript"/>
        </w:rPr>
        <w:t>th</w:t>
      </w:r>
      <w:r w:rsidRPr="00A802F1">
        <w:rPr>
          <w:rFonts w:ascii="Arial" w:eastAsia="Times New Roman" w:hAnsi="Arial" w:cs="Arial"/>
          <w:color w:val="000000"/>
        </w:rPr>
        <w:t xml:space="preserve"> last year.</w:t>
      </w:r>
    </w:p>
    <w:p w14:paraId="5137A777" w14:textId="77777777" w:rsidR="00A802F1" w:rsidRPr="00A802F1" w:rsidRDefault="00A802F1" w:rsidP="00A802F1">
      <w:pPr>
        <w:tabs>
          <w:tab w:val="left" w:pos="-3150"/>
          <w:tab w:val="left" w:pos="8550"/>
        </w:tabs>
        <w:contextualSpacing/>
        <w:rPr>
          <w:rFonts w:ascii="Arial" w:eastAsia="Times New Roman" w:hAnsi="Arial" w:cs="Arial"/>
          <w:color w:val="000000"/>
        </w:rPr>
      </w:pPr>
    </w:p>
    <w:p w14:paraId="5F207305" w14:textId="77777777" w:rsidR="00A802F1" w:rsidRPr="00A802F1" w:rsidRDefault="00A802F1" w:rsidP="00A802F1">
      <w:pPr>
        <w:tabs>
          <w:tab w:val="left" w:pos="-3150"/>
          <w:tab w:val="left" w:pos="8550"/>
        </w:tabs>
        <w:contextualSpacing/>
        <w:rPr>
          <w:rFonts w:ascii="Arial" w:eastAsia="Times New Roman" w:hAnsi="Arial" w:cs="Arial"/>
          <w:color w:val="000000"/>
        </w:rPr>
      </w:pPr>
      <w:r w:rsidRPr="00A802F1">
        <w:rPr>
          <w:rFonts w:ascii="Arial" w:eastAsia="Times New Roman" w:hAnsi="Arial" w:cs="Arial"/>
          <w:color w:val="000000"/>
        </w:rPr>
        <w:lastRenderedPageBreak/>
        <w:t>“For the United States, Canada, Australia and New Zealand, happiness has decreased in all age groups, but especially for the young, so much so that the young are now, in 2021-2023, the least happy age group. This is a big change from 2006-2010, when the young were happier than those in the midlife groups, and about as happy as those aged 60 and over. For the young, the happiness drop was about three-quarters of a point, and greater for females than males.”</w:t>
      </w:r>
    </w:p>
    <w:p w14:paraId="7AE96B24" w14:textId="77777777" w:rsidR="00A802F1" w:rsidRPr="00A802F1" w:rsidRDefault="00A802F1" w:rsidP="00A802F1">
      <w:pPr>
        <w:tabs>
          <w:tab w:val="left" w:pos="-3150"/>
          <w:tab w:val="left" w:pos="8550"/>
        </w:tabs>
        <w:contextualSpacing/>
        <w:rPr>
          <w:rFonts w:ascii="Arial" w:eastAsia="Times New Roman" w:hAnsi="Arial" w:cs="Arial"/>
          <w:color w:val="000000"/>
        </w:rPr>
      </w:pPr>
    </w:p>
    <w:p w14:paraId="67C04C98" w14:textId="77777777" w:rsidR="00A802F1" w:rsidRPr="00A802F1" w:rsidRDefault="00A802F1" w:rsidP="00A802F1">
      <w:pPr>
        <w:tabs>
          <w:tab w:val="left" w:pos="-3150"/>
          <w:tab w:val="left" w:pos="8550"/>
        </w:tabs>
        <w:contextualSpacing/>
        <w:rPr>
          <w:rFonts w:ascii="Arial" w:eastAsia="Times New Roman" w:hAnsi="Arial" w:cs="Arial"/>
          <w:color w:val="000000"/>
        </w:rPr>
      </w:pPr>
      <w:r w:rsidRPr="00A802F1">
        <w:rPr>
          <w:rFonts w:ascii="Arial" w:eastAsia="Times New Roman" w:hAnsi="Arial" w:cs="Arial"/>
          <w:color w:val="000000"/>
        </w:rPr>
        <w:t>The difference in reported happiness between older and younger Americans was quite large. Americans who are age 60 and older ranked 10</w:t>
      </w:r>
      <w:r w:rsidRPr="00A802F1">
        <w:rPr>
          <w:rFonts w:ascii="Arial" w:eastAsia="Times New Roman" w:hAnsi="Arial" w:cs="Arial"/>
          <w:color w:val="000000"/>
          <w:vertAlign w:val="superscript"/>
        </w:rPr>
        <w:t>th</w:t>
      </w:r>
      <w:r w:rsidRPr="00A802F1">
        <w:rPr>
          <w:rFonts w:ascii="Arial" w:eastAsia="Times New Roman" w:hAnsi="Arial" w:cs="Arial"/>
          <w:color w:val="000000"/>
        </w:rPr>
        <w:t xml:space="preserve"> for happiness, while Americans who are age 30 and younger ranked 62</w:t>
      </w:r>
      <w:r w:rsidRPr="00A802F1">
        <w:rPr>
          <w:rFonts w:ascii="Arial" w:eastAsia="Times New Roman" w:hAnsi="Arial" w:cs="Arial"/>
          <w:color w:val="000000"/>
          <w:vertAlign w:val="superscript"/>
        </w:rPr>
        <w:t>nd</w:t>
      </w:r>
      <w:r w:rsidRPr="00A802F1">
        <w:rPr>
          <w:rFonts w:ascii="Arial" w:eastAsia="Times New Roman" w:hAnsi="Arial" w:cs="Arial"/>
          <w:color w:val="000000"/>
        </w:rPr>
        <w:t>.</w:t>
      </w:r>
    </w:p>
    <w:p w14:paraId="5747619F" w14:textId="77777777" w:rsidR="00A802F1" w:rsidRPr="00A802F1" w:rsidRDefault="00A802F1" w:rsidP="00A802F1">
      <w:pPr>
        <w:tabs>
          <w:tab w:val="left" w:pos="-3150"/>
          <w:tab w:val="left" w:pos="8550"/>
        </w:tabs>
        <w:contextualSpacing/>
        <w:rPr>
          <w:rFonts w:ascii="Arial" w:eastAsia="Times New Roman" w:hAnsi="Arial" w:cs="Arial"/>
          <w:color w:val="000000"/>
        </w:rPr>
      </w:pPr>
    </w:p>
    <w:p w14:paraId="6878FB02" w14:textId="77777777" w:rsidR="00A802F1" w:rsidRPr="00A802F1" w:rsidRDefault="00A802F1" w:rsidP="00A802F1">
      <w:pPr>
        <w:tabs>
          <w:tab w:val="left" w:pos="-3150"/>
          <w:tab w:val="left" w:pos="8550"/>
        </w:tabs>
        <w:contextualSpacing/>
        <w:rPr>
          <w:rFonts w:ascii="Arial" w:eastAsia="Times New Roman" w:hAnsi="Arial" w:cs="Arial"/>
          <w:b/>
          <w:bCs/>
          <w:color w:val="44546A"/>
        </w:rPr>
      </w:pPr>
      <w:r w:rsidRPr="00A802F1">
        <w:rPr>
          <w:rFonts w:ascii="Arial" w:eastAsia="Times New Roman" w:hAnsi="Arial" w:cs="Arial"/>
          <w:b/>
          <w:bCs/>
          <w:color w:val="44546A"/>
        </w:rPr>
        <w:t xml:space="preserve">Weekly Focus – Think About It  </w:t>
      </w:r>
    </w:p>
    <w:p w14:paraId="04426B4C" w14:textId="77777777" w:rsidR="00A802F1" w:rsidRPr="00A802F1" w:rsidRDefault="00A802F1" w:rsidP="00A802F1">
      <w:pPr>
        <w:contextualSpacing/>
        <w:rPr>
          <w:rFonts w:ascii="Arial" w:eastAsia="Times New Roman" w:hAnsi="Arial" w:cs="Arial"/>
          <w:color w:val="000000"/>
          <w:vertAlign w:val="superscript"/>
        </w:rPr>
      </w:pPr>
      <w:r w:rsidRPr="00A802F1">
        <w:rPr>
          <w:rFonts w:ascii="Arial" w:eastAsia="Times New Roman" w:hAnsi="Arial" w:cs="Arial"/>
          <w:color w:val="000000"/>
        </w:rPr>
        <w:t>“Let go of who you think you’re supposed to be; embrace who you are.”</w:t>
      </w:r>
    </w:p>
    <w:p w14:paraId="031B07D9" w14:textId="77777777" w:rsidR="00A802F1" w:rsidRPr="00A802F1" w:rsidRDefault="00A802F1" w:rsidP="00A802F1">
      <w:pPr>
        <w:contextualSpacing/>
        <w:jc w:val="right"/>
        <w:rPr>
          <w:rFonts w:ascii="Arial" w:eastAsia="Times New Roman" w:hAnsi="Arial" w:cs="Arial"/>
          <w:color w:val="000000"/>
        </w:rPr>
      </w:pPr>
      <w:r w:rsidRPr="00A802F1">
        <w:rPr>
          <w:rFonts w:ascii="Arial" w:eastAsia="Times New Roman" w:hAnsi="Arial" w:cs="Arial"/>
          <w:i/>
          <w:iCs/>
          <w:color w:val="000000"/>
        </w:rPr>
        <w:t>—Brené Brown, author</w:t>
      </w:r>
    </w:p>
    <w:p w14:paraId="3F08BD04" w14:textId="77777777" w:rsidR="00A802F1" w:rsidRPr="00A802F1" w:rsidRDefault="00A802F1" w:rsidP="00A802F1">
      <w:pPr>
        <w:ind w:right="-36"/>
        <w:contextualSpacing/>
        <w:rPr>
          <w:rFonts w:ascii="Arial" w:eastAsia="Times New Roman" w:hAnsi="Arial" w:cs="Arial"/>
          <w:color w:val="000000"/>
        </w:rPr>
      </w:pPr>
    </w:p>
    <w:p w14:paraId="6FAA1BBB" w14:textId="31A8AA24" w:rsidR="00A350B4" w:rsidRPr="00A350B4" w:rsidRDefault="009534DC" w:rsidP="00A802F1">
      <w:pPr>
        <w:ind w:right="-36"/>
        <w:contextualSpacing/>
        <w:rPr>
          <w:rFonts w:ascii="Arial" w:eastAsia="Times New Roman" w:hAnsi="Arial" w:cs="Arial"/>
          <w:color w:val="000000"/>
        </w:rPr>
      </w:pPr>
      <w:r>
        <w:rPr>
          <w:rFonts w:ascii="Arial" w:eastAsia="Times New Roman" w:hAnsi="Arial" w:cs="Arial"/>
          <w:color w:val="000000"/>
        </w:rPr>
        <w:t>B</w:t>
      </w:r>
      <w:r w:rsidR="00A350B4" w:rsidRPr="00A350B4">
        <w:rPr>
          <w:rFonts w:ascii="Arial" w:eastAsia="Times New Roman" w:hAnsi="Arial" w:cs="Arial"/>
          <w:color w:val="000000"/>
        </w:rPr>
        <w:t>est regards,</w:t>
      </w:r>
    </w:p>
    <w:p w14:paraId="6BF6DA9A" w14:textId="77777777" w:rsidR="00A350B4" w:rsidRPr="00A350B4" w:rsidRDefault="00A350B4" w:rsidP="00A802F1">
      <w:pPr>
        <w:ind w:right="-36"/>
        <w:contextualSpacing/>
        <w:rPr>
          <w:rFonts w:ascii="Arial" w:eastAsia="Times New Roman" w:hAnsi="Arial" w:cs="Arial"/>
          <w:color w:val="000000"/>
        </w:rPr>
      </w:pPr>
    </w:p>
    <w:p w14:paraId="782D47F1" w14:textId="77777777" w:rsidR="00A350B4" w:rsidRPr="00A350B4" w:rsidRDefault="00A350B4" w:rsidP="00A802F1">
      <w:pPr>
        <w:ind w:right="-36"/>
        <w:contextualSpacing/>
        <w:rPr>
          <w:rFonts w:ascii="Arial" w:eastAsia="Times New Roman" w:hAnsi="Arial" w:cs="Arial"/>
          <w:color w:val="000000"/>
        </w:rPr>
      </w:pPr>
      <w:r w:rsidRPr="00A350B4">
        <w:rPr>
          <w:rFonts w:ascii="Arial" w:eastAsia="Times New Roman" w:hAnsi="Arial" w:cs="Arial"/>
          <w:color w:val="FF0000"/>
        </w:rPr>
        <w:t>“Your Name Here”</w:t>
      </w:r>
    </w:p>
    <w:p w14:paraId="7C2DEE72" w14:textId="77777777" w:rsidR="00A350B4" w:rsidRPr="00A350B4" w:rsidRDefault="00A350B4" w:rsidP="00A802F1">
      <w:pPr>
        <w:ind w:right="-36"/>
        <w:contextualSpacing/>
        <w:rPr>
          <w:rFonts w:ascii="Arial" w:eastAsia="Times New Roman" w:hAnsi="Arial" w:cs="Arial"/>
          <w:color w:val="000000"/>
        </w:rPr>
      </w:pPr>
    </w:p>
    <w:p w14:paraId="09217C09" w14:textId="77777777" w:rsidR="00A350B4" w:rsidRPr="00A350B4" w:rsidRDefault="00A350B4" w:rsidP="00A802F1">
      <w:pPr>
        <w:ind w:right="-36"/>
        <w:contextualSpacing/>
        <w:rPr>
          <w:rFonts w:ascii="Arial" w:eastAsia="Times New Roman" w:hAnsi="Arial" w:cs="Arial"/>
          <w:color w:val="000000"/>
        </w:rPr>
      </w:pPr>
      <w:r w:rsidRPr="00A350B4">
        <w:rPr>
          <w:rFonts w:ascii="Arial" w:eastAsia="Times New Roman" w:hAnsi="Arial" w:cs="Arial"/>
          <w:color w:val="000000"/>
        </w:rPr>
        <w:t xml:space="preserve">P.S.  Please feel free to forward this commentary to family, </w:t>
      </w:r>
      <w:proofErr w:type="gramStart"/>
      <w:r w:rsidRPr="00A350B4">
        <w:rPr>
          <w:rFonts w:ascii="Arial" w:eastAsia="Times New Roman" w:hAnsi="Arial" w:cs="Arial"/>
          <w:color w:val="000000"/>
        </w:rPr>
        <w:t>friends</w:t>
      </w:r>
      <w:proofErr w:type="gramEnd"/>
      <w:r w:rsidRPr="00A350B4">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64A0190B" w14:textId="77777777" w:rsidR="00A350B4" w:rsidRPr="00A350B4" w:rsidRDefault="00A350B4" w:rsidP="00A802F1">
      <w:pPr>
        <w:contextualSpacing/>
        <w:rPr>
          <w:rFonts w:ascii="Arial" w:eastAsia="Times New Roman" w:hAnsi="Arial" w:cs="Arial"/>
          <w:color w:val="000000"/>
        </w:rPr>
      </w:pPr>
    </w:p>
    <w:p w14:paraId="6CEDA88A" w14:textId="77777777" w:rsidR="00A350B4" w:rsidRPr="00A350B4" w:rsidRDefault="00A350B4" w:rsidP="00A802F1">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Pr="00A350B4">
        <w:rPr>
          <w:rFonts w:ascii="Arial" w:eastAsia="Times New Roman" w:hAnsi="Arial" w:cs="Arial"/>
          <w:color w:val="FF0000"/>
        </w:rPr>
        <w:t>“Your B/D Name Here”</w:t>
      </w:r>
      <w:r w:rsidRPr="00A350B4">
        <w:rPr>
          <w:rFonts w:ascii="Arial" w:eastAsia="Times New Roman" w:hAnsi="Arial" w:cs="Arial"/>
          <w:color w:val="000000"/>
        </w:rPr>
        <w:t>, Member FINRA/SIPC.</w:t>
      </w:r>
    </w:p>
    <w:p w14:paraId="7467A566" w14:textId="77777777" w:rsidR="00A350B4" w:rsidRPr="00A350B4" w:rsidRDefault="00A350B4" w:rsidP="00A802F1">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A802F1">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xml:space="preserve">* The risk of loss in trading commodities and futures can be substantial. You should therefore carefully consider whether such trading is suitable for you </w:t>
      </w:r>
      <w:proofErr w:type="gramStart"/>
      <w:r w:rsidRPr="0075694B">
        <w:rPr>
          <w:rFonts w:ascii="Arial" w:eastAsia="Times New Roman" w:hAnsi="Arial" w:cs="Arial"/>
          <w:color w:val="000000"/>
          <w:sz w:val="17"/>
          <w:szCs w:val="17"/>
        </w:rPr>
        <w:t>in light of</w:t>
      </w:r>
      <w:proofErr w:type="gramEnd"/>
      <w:r w:rsidRPr="0075694B">
        <w:rPr>
          <w:rFonts w:ascii="Arial" w:eastAsia="Times New Roman" w:hAnsi="Arial" w:cs="Arial"/>
          <w:color w:val="000000"/>
          <w:sz w:val="17"/>
          <w:szCs w:val="17"/>
        </w:rPr>
        <w:t xml:space="preserve">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23FD744B" w14:textId="77777777" w:rsidR="00A350B4" w:rsidRPr="0075694B" w:rsidRDefault="00A350B4" w:rsidP="00A802F1">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p>
    <w:p w14:paraId="1C44CBCF" w14:textId="20AF184F" w:rsidR="00277424" w:rsidRPr="00A350B4" w:rsidRDefault="00A350B4" w:rsidP="00A802F1">
      <w:pPr>
        <w:ind w:right="-36"/>
        <w:contextualSpacing/>
        <w:rPr>
          <w:rFonts w:ascii="Arial" w:eastAsia="Times New Roman" w:hAnsi="Arial" w:cs="Arial"/>
          <w:color w:val="000000"/>
          <w:sz w:val="18"/>
          <w:szCs w:val="18"/>
        </w:rPr>
      </w:pPr>
      <w:r w:rsidRPr="0075694B">
        <w:rPr>
          <w:rFonts w:ascii="Arial" w:eastAsia="Times New Roman" w:hAnsi="Arial" w:cs="Arial"/>
          <w:color w:val="000000"/>
          <w:sz w:val="17"/>
          <w:szCs w:val="17"/>
        </w:rPr>
        <w:t>* To unsubscribe from the </w:t>
      </w:r>
      <w:r w:rsidRPr="0075694B">
        <w:rPr>
          <w:rFonts w:ascii="Arial" w:eastAsia="Times New Roman" w:hAnsi="Arial" w:cs="Arial"/>
          <w:color w:val="FF0000"/>
          <w:sz w:val="17"/>
          <w:szCs w:val="17"/>
        </w:rPr>
        <w:t>“Enter the name of your commentary”</w:t>
      </w:r>
      <w:r w:rsidRPr="0075694B">
        <w:rPr>
          <w:rFonts w:ascii="Arial" w:eastAsia="Times New Roman" w:hAnsi="Arial" w:cs="Arial"/>
          <w:color w:val="000000"/>
          <w:sz w:val="17"/>
          <w:szCs w:val="17"/>
        </w:rPr>
        <w:t> please reply to this email with “Unsubscribe” in the subject line or write us at </w:t>
      </w:r>
      <w:r w:rsidRPr="0075694B">
        <w:rPr>
          <w:rFonts w:ascii="Arial" w:eastAsia="Times New Roman" w:hAnsi="Arial" w:cs="Arial"/>
          <w:color w:val="FF0000"/>
          <w:sz w:val="17"/>
          <w:szCs w:val="17"/>
        </w:rPr>
        <w:t>“Your Address Here”</w:t>
      </w:r>
      <w:r w:rsidRPr="0075694B">
        <w:rPr>
          <w:rFonts w:ascii="Arial" w:eastAsia="Times New Roman" w:hAnsi="Arial" w:cs="Arial"/>
          <w:color w:val="000000"/>
          <w:sz w:val="17"/>
          <w:szCs w:val="17"/>
        </w:rPr>
        <w:t>.</w:t>
      </w:r>
      <w:r w:rsidRPr="0075694B">
        <w:rPr>
          <w:rFonts w:ascii="Arial" w:eastAsia="Times New Roman" w:hAnsi="Arial" w:cs="Arial"/>
          <w:color w:val="000000"/>
          <w:sz w:val="17"/>
          <w:szCs w:val="17"/>
        </w:rPr>
        <w:br/>
      </w:r>
    </w:p>
    <w:p w14:paraId="1FD381CC" w14:textId="77777777" w:rsidR="00A802F1" w:rsidRPr="00A802F1" w:rsidRDefault="00A802F1" w:rsidP="00A802F1">
      <w:pPr>
        <w:widowControl w:val="0"/>
        <w:adjustRightInd w:val="0"/>
        <w:ind w:right="-36"/>
        <w:contextualSpacing/>
        <w:rPr>
          <w:rFonts w:ascii="Arial" w:eastAsia="Times New Roman" w:hAnsi="Arial" w:cs="Arial"/>
          <w:sz w:val="18"/>
          <w:szCs w:val="18"/>
        </w:rPr>
      </w:pPr>
      <w:r w:rsidRPr="00A802F1">
        <w:rPr>
          <w:rFonts w:ascii="Arial" w:eastAsia="Times New Roman" w:hAnsi="Arial" w:cs="Arial"/>
          <w:sz w:val="18"/>
          <w:szCs w:val="18"/>
        </w:rPr>
        <w:t>Sources:</w:t>
      </w:r>
    </w:p>
    <w:p w14:paraId="10272B48" w14:textId="77777777" w:rsidR="00A802F1" w:rsidRPr="00A802F1" w:rsidRDefault="00A802F1" w:rsidP="00A802F1">
      <w:pPr>
        <w:widowControl w:val="0"/>
        <w:adjustRightInd w:val="0"/>
        <w:ind w:right="-36"/>
        <w:contextualSpacing/>
        <w:rPr>
          <w:rFonts w:ascii="Arial" w:eastAsia="Times New Roman" w:hAnsi="Arial" w:cs="Arial"/>
          <w:sz w:val="18"/>
          <w:szCs w:val="18"/>
        </w:rPr>
      </w:pPr>
      <w:r w:rsidRPr="00A802F1">
        <w:rPr>
          <w:rFonts w:ascii="Arial" w:eastAsia="Times New Roman" w:hAnsi="Arial" w:cs="Arial"/>
          <w:sz w:val="18"/>
          <w:szCs w:val="18"/>
        </w:rPr>
        <w:t xml:space="preserve">https://apnews.com/article/federal-reserve-inflation-prices-interest-rates-cuts-502ced8f228ee469f84fc6f2eeea6e3e </w:t>
      </w:r>
    </w:p>
    <w:p w14:paraId="49B41729" w14:textId="77777777" w:rsidR="00A802F1" w:rsidRPr="00A802F1" w:rsidRDefault="00A802F1" w:rsidP="00A802F1">
      <w:pPr>
        <w:widowControl w:val="0"/>
        <w:adjustRightInd w:val="0"/>
        <w:ind w:right="-36"/>
        <w:contextualSpacing/>
        <w:rPr>
          <w:rFonts w:ascii="Arial" w:eastAsia="Times New Roman" w:hAnsi="Arial" w:cs="Arial"/>
          <w:sz w:val="18"/>
          <w:szCs w:val="18"/>
        </w:rPr>
      </w:pPr>
      <w:r w:rsidRPr="00A802F1">
        <w:rPr>
          <w:rFonts w:ascii="Arial" w:eastAsia="Times New Roman" w:hAnsi="Arial" w:cs="Arial"/>
          <w:sz w:val="18"/>
          <w:szCs w:val="18"/>
        </w:rPr>
        <w:t xml:space="preserve">https://www.barrons.com/articles/markets-are-exuberant-as-central-banks-head-for-rate-cut-mode-2a57849a (or go to https://resources.carsongroup.com/hubfs/WMC-Source/2024/03-25-24_Barrons_Everything%20Rally%20Rolls%20On_2.pdf) </w:t>
      </w:r>
    </w:p>
    <w:p w14:paraId="1CE96DF7" w14:textId="77777777" w:rsidR="00A802F1" w:rsidRPr="00A802F1" w:rsidRDefault="00A802F1" w:rsidP="00A802F1">
      <w:pPr>
        <w:widowControl w:val="0"/>
        <w:adjustRightInd w:val="0"/>
        <w:ind w:right="-36"/>
        <w:contextualSpacing/>
        <w:rPr>
          <w:rFonts w:ascii="Arial" w:eastAsia="Times New Roman" w:hAnsi="Arial" w:cs="Arial"/>
          <w:sz w:val="18"/>
          <w:szCs w:val="18"/>
        </w:rPr>
      </w:pPr>
      <w:r w:rsidRPr="00A802F1">
        <w:rPr>
          <w:rFonts w:ascii="Arial" w:eastAsia="Times New Roman" w:hAnsi="Arial" w:cs="Arial"/>
          <w:sz w:val="18"/>
          <w:szCs w:val="18"/>
        </w:rPr>
        <w:t>https://www.federalreserve.gov/monetarypolicy/files/fomcprojtabl20240320.pdf [Pages 1, 4, and 9]</w:t>
      </w:r>
    </w:p>
    <w:p w14:paraId="422C700D" w14:textId="77777777" w:rsidR="00A802F1" w:rsidRPr="00A802F1" w:rsidRDefault="00A802F1" w:rsidP="00A802F1">
      <w:pPr>
        <w:widowControl w:val="0"/>
        <w:adjustRightInd w:val="0"/>
        <w:ind w:right="-36"/>
        <w:contextualSpacing/>
        <w:rPr>
          <w:rFonts w:ascii="Arial" w:eastAsia="Times New Roman" w:hAnsi="Arial" w:cs="Arial"/>
          <w:sz w:val="18"/>
          <w:szCs w:val="18"/>
        </w:rPr>
      </w:pPr>
      <w:r w:rsidRPr="00A802F1">
        <w:rPr>
          <w:rFonts w:ascii="Arial" w:eastAsia="Times New Roman" w:hAnsi="Arial" w:cs="Arial"/>
          <w:sz w:val="18"/>
          <w:szCs w:val="18"/>
        </w:rPr>
        <w:t xml:space="preserve">https://www.investopedia.com/terms/f/federalfundsrate.asp   </w:t>
      </w:r>
    </w:p>
    <w:p w14:paraId="3DD37BF6" w14:textId="77777777" w:rsidR="00A802F1" w:rsidRPr="00A802F1" w:rsidRDefault="00A802F1" w:rsidP="00A802F1">
      <w:pPr>
        <w:widowControl w:val="0"/>
        <w:adjustRightInd w:val="0"/>
        <w:ind w:right="-36"/>
        <w:contextualSpacing/>
        <w:rPr>
          <w:rFonts w:ascii="Arial" w:eastAsia="Times New Roman" w:hAnsi="Arial" w:cs="Arial"/>
          <w:sz w:val="18"/>
          <w:szCs w:val="18"/>
        </w:rPr>
      </w:pPr>
      <w:r w:rsidRPr="00A802F1">
        <w:rPr>
          <w:rFonts w:ascii="Arial" w:eastAsia="Times New Roman" w:hAnsi="Arial" w:cs="Arial"/>
          <w:sz w:val="18"/>
          <w:szCs w:val="18"/>
        </w:rPr>
        <w:t xml:space="preserve">https://www.barrons.com/market-data (or go to https://resources.carsongroup.com/hubfs/WMC-Source/2024/03-25-24_Barrons_Data_5.pdf) </w:t>
      </w:r>
    </w:p>
    <w:p w14:paraId="75477304" w14:textId="77777777" w:rsidR="00A802F1" w:rsidRPr="00A802F1" w:rsidRDefault="00A802F1" w:rsidP="00A802F1">
      <w:pPr>
        <w:widowControl w:val="0"/>
        <w:adjustRightInd w:val="0"/>
        <w:ind w:right="-36"/>
        <w:contextualSpacing/>
        <w:rPr>
          <w:rFonts w:ascii="Arial" w:eastAsia="Times New Roman" w:hAnsi="Arial" w:cs="Arial"/>
          <w:sz w:val="18"/>
          <w:szCs w:val="18"/>
        </w:rPr>
      </w:pPr>
      <w:r w:rsidRPr="00A802F1">
        <w:rPr>
          <w:rFonts w:ascii="Arial" w:eastAsia="Times New Roman" w:hAnsi="Arial" w:cs="Arial"/>
          <w:sz w:val="18"/>
          <w:szCs w:val="18"/>
        </w:rPr>
        <w:t xml:space="preserve">https://home.treasury.gov/resource-center/data-chart-center/interest-rates/TextView?type=daily_treasury_yield_curve&amp;field_tdr_date_value_month=202403 </w:t>
      </w:r>
    </w:p>
    <w:p w14:paraId="51145ACF" w14:textId="77777777" w:rsidR="00A802F1" w:rsidRPr="00A802F1" w:rsidRDefault="00A802F1" w:rsidP="00A802F1">
      <w:pPr>
        <w:widowControl w:val="0"/>
        <w:adjustRightInd w:val="0"/>
        <w:ind w:right="-36"/>
        <w:contextualSpacing/>
        <w:rPr>
          <w:rFonts w:ascii="Arial" w:eastAsia="Times New Roman" w:hAnsi="Arial" w:cs="Arial"/>
          <w:sz w:val="18"/>
          <w:szCs w:val="18"/>
        </w:rPr>
      </w:pPr>
      <w:r w:rsidRPr="00A802F1">
        <w:rPr>
          <w:rFonts w:ascii="Arial" w:eastAsia="Times New Roman" w:hAnsi="Arial" w:cs="Arial"/>
          <w:sz w:val="18"/>
          <w:szCs w:val="18"/>
        </w:rPr>
        <w:t xml:space="preserve">https://happiness-report.s3.amazonaws.com/2024/Ch2+Appendix.pdf (See pdf at https://resources.carsongroup.com/hubfs/WMC-Source/2024/03-25-24_World%20Happiness%20Report_Chapter%202%20Appendix_7.pdf) </w:t>
      </w:r>
    </w:p>
    <w:p w14:paraId="14ECA8DE" w14:textId="77777777" w:rsidR="00A802F1" w:rsidRPr="00A802F1" w:rsidRDefault="00A802F1" w:rsidP="00A802F1">
      <w:pPr>
        <w:widowControl w:val="0"/>
        <w:adjustRightInd w:val="0"/>
        <w:ind w:right="-36"/>
        <w:contextualSpacing/>
        <w:rPr>
          <w:rFonts w:ascii="Arial" w:eastAsia="Times New Roman" w:hAnsi="Arial" w:cs="Arial"/>
          <w:sz w:val="18"/>
          <w:szCs w:val="18"/>
        </w:rPr>
      </w:pPr>
      <w:r w:rsidRPr="00A802F1">
        <w:rPr>
          <w:rFonts w:ascii="Arial" w:eastAsia="Times New Roman" w:hAnsi="Arial" w:cs="Arial"/>
          <w:sz w:val="18"/>
          <w:szCs w:val="18"/>
        </w:rPr>
        <w:t xml:space="preserve">https://worldhappiness.report/ed/2024/happiness-of-the-younger-the-older-and-those-in-between/#ranking-of-happiness-2021-2023 (See pdf at https://resources.carsongroup.com/hubfs/WMC-Source/2024/03-25-24_World%20Happiness%20Report_Chapter%202_8.pdf) </w:t>
      </w:r>
    </w:p>
    <w:p w14:paraId="5412E1C0" w14:textId="5617152E" w:rsidR="00A56FC9" w:rsidRPr="009534DC" w:rsidRDefault="00A802F1" w:rsidP="00A802F1">
      <w:pPr>
        <w:widowControl w:val="0"/>
        <w:adjustRightInd w:val="0"/>
        <w:ind w:right="-36"/>
        <w:contextualSpacing/>
        <w:rPr>
          <w:rFonts w:ascii="Arial" w:eastAsia="Times New Roman" w:hAnsi="Arial" w:cs="Arial"/>
          <w:sz w:val="18"/>
          <w:szCs w:val="18"/>
        </w:rPr>
      </w:pPr>
      <w:r w:rsidRPr="00A802F1">
        <w:rPr>
          <w:rFonts w:ascii="Arial" w:eastAsia="Times New Roman" w:hAnsi="Arial" w:cs="Arial"/>
          <w:sz w:val="18"/>
          <w:szCs w:val="18"/>
        </w:rPr>
        <w:t>https://www.rd.com/article/brene-brown-quotes/</w:t>
      </w:r>
    </w:p>
    <w:sectPr w:rsidR="00A56FC9" w:rsidRPr="009534DC" w:rsidSect="00FC4705">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57F1" w14:textId="77777777" w:rsidR="00FC4705" w:rsidRDefault="00FC4705" w:rsidP="00057E69">
      <w:pPr>
        <w:spacing w:after="0" w:line="240" w:lineRule="auto"/>
      </w:pPr>
      <w:r>
        <w:separator/>
      </w:r>
    </w:p>
  </w:endnote>
  <w:endnote w:type="continuationSeparator" w:id="0">
    <w:p w14:paraId="1657B093" w14:textId="77777777" w:rsidR="00FC4705" w:rsidRDefault="00FC470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4D1C" w14:textId="77777777" w:rsidR="00FC4705" w:rsidRDefault="00FC4705" w:rsidP="00057E69">
      <w:pPr>
        <w:spacing w:after="0" w:line="240" w:lineRule="auto"/>
      </w:pPr>
      <w:r>
        <w:separator/>
      </w:r>
    </w:p>
  </w:footnote>
  <w:footnote w:type="continuationSeparator" w:id="0">
    <w:p w14:paraId="0C7F4FDF" w14:textId="77777777" w:rsidR="00FC4705" w:rsidRDefault="00FC470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BC8"/>
    <w:multiLevelType w:val="hybridMultilevel"/>
    <w:tmpl w:val="88860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12FF"/>
    <w:multiLevelType w:val="hybridMultilevel"/>
    <w:tmpl w:val="FFAC15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14D2044"/>
    <w:multiLevelType w:val="hybridMultilevel"/>
    <w:tmpl w:val="172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25046A"/>
    <w:multiLevelType w:val="hybridMultilevel"/>
    <w:tmpl w:val="20A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06637"/>
    <w:multiLevelType w:val="hybridMultilevel"/>
    <w:tmpl w:val="2DFCA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557E8"/>
    <w:multiLevelType w:val="hybridMultilevel"/>
    <w:tmpl w:val="345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2764CD"/>
    <w:multiLevelType w:val="hybridMultilevel"/>
    <w:tmpl w:val="A86A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9260E"/>
    <w:multiLevelType w:val="hybridMultilevel"/>
    <w:tmpl w:val="490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6500B"/>
    <w:multiLevelType w:val="hybridMultilevel"/>
    <w:tmpl w:val="F7AC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C5D02EB"/>
    <w:multiLevelType w:val="hybridMultilevel"/>
    <w:tmpl w:val="540EE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4505D"/>
    <w:multiLevelType w:val="hybridMultilevel"/>
    <w:tmpl w:val="66D09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403C6"/>
    <w:multiLevelType w:val="hybridMultilevel"/>
    <w:tmpl w:val="D4C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5F5DDE"/>
    <w:multiLevelType w:val="hybridMultilevel"/>
    <w:tmpl w:val="7406950E"/>
    <w:lvl w:ilvl="0" w:tplc="AD08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114A043F"/>
    <w:multiLevelType w:val="hybridMultilevel"/>
    <w:tmpl w:val="076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B61392"/>
    <w:multiLevelType w:val="hybridMultilevel"/>
    <w:tmpl w:val="E7B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0C001D"/>
    <w:multiLevelType w:val="hybridMultilevel"/>
    <w:tmpl w:val="079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C90861"/>
    <w:multiLevelType w:val="hybridMultilevel"/>
    <w:tmpl w:val="5392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51412"/>
    <w:multiLevelType w:val="hybridMultilevel"/>
    <w:tmpl w:val="42C8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F50981"/>
    <w:multiLevelType w:val="hybridMultilevel"/>
    <w:tmpl w:val="933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A80D7B"/>
    <w:multiLevelType w:val="hybridMultilevel"/>
    <w:tmpl w:val="B680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990004"/>
    <w:multiLevelType w:val="hybridMultilevel"/>
    <w:tmpl w:val="7BD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273E0"/>
    <w:multiLevelType w:val="hybridMultilevel"/>
    <w:tmpl w:val="6D4C8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4656429"/>
    <w:multiLevelType w:val="hybridMultilevel"/>
    <w:tmpl w:val="5212E1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27675AD2"/>
    <w:multiLevelType w:val="hybridMultilevel"/>
    <w:tmpl w:val="0962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AA3112"/>
    <w:multiLevelType w:val="hybridMultilevel"/>
    <w:tmpl w:val="9DA2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6534D7"/>
    <w:multiLevelType w:val="hybridMultilevel"/>
    <w:tmpl w:val="A1C21F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29CA6C15"/>
    <w:multiLevelType w:val="hybridMultilevel"/>
    <w:tmpl w:val="5A804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8C6988"/>
    <w:multiLevelType w:val="hybridMultilevel"/>
    <w:tmpl w:val="B226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E848A7"/>
    <w:multiLevelType w:val="hybridMultilevel"/>
    <w:tmpl w:val="5D701940"/>
    <w:lvl w:ilvl="0" w:tplc="8C06606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3022A2"/>
    <w:multiLevelType w:val="hybridMultilevel"/>
    <w:tmpl w:val="D90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15:restartNumberingAfterBreak="0">
    <w:nsid w:val="36940DAE"/>
    <w:multiLevelType w:val="hybridMultilevel"/>
    <w:tmpl w:val="DAC0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026C67"/>
    <w:multiLevelType w:val="hybridMultilevel"/>
    <w:tmpl w:val="0A5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DA29D9"/>
    <w:multiLevelType w:val="hybridMultilevel"/>
    <w:tmpl w:val="600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674D95"/>
    <w:multiLevelType w:val="hybridMultilevel"/>
    <w:tmpl w:val="2986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F23EFD"/>
    <w:multiLevelType w:val="hybridMultilevel"/>
    <w:tmpl w:val="686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27429A"/>
    <w:multiLevelType w:val="hybridMultilevel"/>
    <w:tmpl w:val="C68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F913CB"/>
    <w:multiLevelType w:val="hybridMultilevel"/>
    <w:tmpl w:val="17A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2F1B98"/>
    <w:multiLevelType w:val="hybridMultilevel"/>
    <w:tmpl w:val="945CF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881EB2"/>
    <w:multiLevelType w:val="hybridMultilevel"/>
    <w:tmpl w:val="253C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D24BBF"/>
    <w:multiLevelType w:val="hybridMultilevel"/>
    <w:tmpl w:val="574C8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0" w15:restartNumberingAfterBreak="0">
    <w:nsid w:val="4AC655E8"/>
    <w:multiLevelType w:val="multilevel"/>
    <w:tmpl w:val="BD44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D980F71"/>
    <w:multiLevelType w:val="hybridMultilevel"/>
    <w:tmpl w:val="7A14ACEA"/>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BB3F93"/>
    <w:multiLevelType w:val="hybridMultilevel"/>
    <w:tmpl w:val="3E7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87146C"/>
    <w:multiLevelType w:val="hybridMultilevel"/>
    <w:tmpl w:val="6322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835943"/>
    <w:multiLevelType w:val="hybridMultilevel"/>
    <w:tmpl w:val="752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D261E8"/>
    <w:multiLevelType w:val="hybridMultilevel"/>
    <w:tmpl w:val="8410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045ACE"/>
    <w:multiLevelType w:val="hybridMultilevel"/>
    <w:tmpl w:val="A9FA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546717"/>
    <w:multiLevelType w:val="hybridMultilevel"/>
    <w:tmpl w:val="6EA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975B1D"/>
    <w:multiLevelType w:val="hybridMultilevel"/>
    <w:tmpl w:val="4F24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1C6378"/>
    <w:multiLevelType w:val="hybridMultilevel"/>
    <w:tmpl w:val="9130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267338"/>
    <w:multiLevelType w:val="hybridMultilevel"/>
    <w:tmpl w:val="DB1E9EDC"/>
    <w:lvl w:ilvl="0" w:tplc="24042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675DD1"/>
    <w:multiLevelType w:val="hybridMultilevel"/>
    <w:tmpl w:val="B94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90394E"/>
    <w:multiLevelType w:val="hybridMultilevel"/>
    <w:tmpl w:val="32F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4E2D2F"/>
    <w:multiLevelType w:val="hybridMultilevel"/>
    <w:tmpl w:val="205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173099"/>
    <w:multiLevelType w:val="hybridMultilevel"/>
    <w:tmpl w:val="42C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557717"/>
    <w:multiLevelType w:val="hybridMultilevel"/>
    <w:tmpl w:val="F5C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7D21E3"/>
    <w:multiLevelType w:val="hybridMultilevel"/>
    <w:tmpl w:val="5FE2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09188B"/>
    <w:multiLevelType w:val="hybridMultilevel"/>
    <w:tmpl w:val="5E8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71133A"/>
    <w:multiLevelType w:val="hybridMultilevel"/>
    <w:tmpl w:val="871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244D58"/>
    <w:multiLevelType w:val="hybridMultilevel"/>
    <w:tmpl w:val="47E0E85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1" w15:restartNumberingAfterBreak="0">
    <w:nsid w:val="6E00398A"/>
    <w:multiLevelType w:val="hybridMultilevel"/>
    <w:tmpl w:val="31F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781EC4"/>
    <w:multiLevelType w:val="hybridMultilevel"/>
    <w:tmpl w:val="139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144515"/>
    <w:multiLevelType w:val="hybridMultilevel"/>
    <w:tmpl w:val="0904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3A1EC7"/>
    <w:multiLevelType w:val="hybridMultilevel"/>
    <w:tmpl w:val="04B0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0E6954"/>
    <w:multiLevelType w:val="hybridMultilevel"/>
    <w:tmpl w:val="ED8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7222100"/>
    <w:multiLevelType w:val="hybridMultilevel"/>
    <w:tmpl w:val="6B46F946"/>
    <w:lvl w:ilvl="0" w:tplc="40D8F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065EE3"/>
    <w:multiLevelType w:val="hybridMultilevel"/>
    <w:tmpl w:val="CA0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3C3E07"/>
    <w:multiLevelType w:val="hybridMultilevel"/>
    <w:tmpl w:val="A66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15508A"/>
    <w:multiLevelType w:val="hybridMultilevel"/>
    <w:tmpl w:val="AABC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AEC1215"/>
    <w:multiLevelType w:val="hybridMultilevel"/>
    <w:tmpl w:val="A9E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79265C"/>
    <w:multiLevelType w:val="hybridMultilevel"/>
    <w:tmpl w:val="87B6C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F9F53FE"/>
    <w:multiLevelType w:val="hybridMultilevel"/>
    <w:tmpl w:val="E2D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446860">
    <w:abstractNumId w:val="72"/>
  </w:num>
  <w:num w:numId="2" w16cid:durableId="123697100">
    <w:abstractNumId w:val="15"/>
  </w:num>
  <w:num w:numId="3" w16cid:durableId="182788838">
    <w:abstractNumId w:val="64"/>
  </w:num>
  <w:num w:numId="4" w16cid:durableId="1870531540">
    <w:abstractNumId w:val="42"/>
  </w:num>
  <w:num w:numId="5" w16cid:durableId="1857231261">
    <w:abstractNumId w:val="31"/>
  </w:num>
  <w:num w:numId="6" w16cid:durableId="1420326884">
    <w:abstractNumId w:val="35"/>
  </w:num>
  <w:num w:numId="7" w16cid:durableId="1940288244">
    <w:abstractNumId w:val="46"/>
  </w:num>
  <w:num w:numId="8" w16cid:durableId="741484388">
    <w:abstractNumId w:val="10"/>
  </w:num>
  <w:num w:numId="9" w16cid:durableId="1374696108">
    <w:abstractNumId w:val="83"/>
  </w:num>
  <w:num w:numId="10" w16cid:durableId="999769843">
    <w:abstractNumId w:val="34"/>
  </w:num>
  <w:num w:numId="11" w16cid:durableId="409738025">
    <w:abstractNumId w:val="1"/>
  </w:num>
  <w:num w:numId="12" w16cid:durableId="1669795191">
    <w:abstractNumId w:val="36"/>
  </w:num>
  <w:num w:numId="13" w16cid:durableId="929392214">
    <w:abstractNumId w:val="49"/>
  </w:num>
  <w:num w:numId="14" w16cid:durableId="575483374">
    <w:abstractNumId w:val="74"/>
  </w:num>
  <w:num w:numId="15" w16cid:durableId="1970430869">
    <w:abstractNumId w:val="67"/>
  </w:num>
  <w:num w:numId="16" w16cid:durableId="1856651409">
    <w:abstractNumId w:val="85"/>
  </w:num>
  <w:num w:numId="17" w16cid:durableId="35127797">
    <w:abstractNumId w:val="51"/>
  </w:num>
  <w:num w:numId="18" w16cid:durableId="995111418">
    <w:abstractNumId w:val="78"/>
  </w:num>
  <w:num w:numId="19" w16cid:durableId="1818835968">
    <w:abstractNumId w:val="65"/>
  </w:num>
  <w:num w:numId="20" w16cid:durableId="452015461">
    <w:abstractNumId w:val="59"/>
  </w:num>
  <w:num w:numId="21" w16cid:durableId="692268826">
    <w:abstractNumId w:val="54"/>
  </w:num>
  <w:num w:numId="22" w16cid:durableId="649867494">
    <w:abstractNumId w:val="62"/>
  </w:num>
  <w:num w:numId="23" w16cid:durableId="1156648686">
    <w:abstractNumId w:val="38"/>
  </w:num>
  <w:num w:numId="24" w16cid:durableId="2017490517">
    <w:abstractNumId w:val="20"/>
  </w:num>
  <w:num w:numId="25" w16cid:durableId="942804571">
    <w:abstractNumId w:val="8"/>
  </w:num>
  <w:num w:numId="26" w16cid:durableId="530343047">
    <w:abstractNumId w:val="37"/>
  </w:num>
  <w:num w:numId="27" w16cid:durableId="1614822709">
    <w:abstractNumId w:val="6"/>
  </w:num>
  <w:num w:numId="28" w16cid:durableId="2078743981">
    <w:abstractNumId w:val="79"/>
  </w:num>
  <w:num w:numId="29" w16cid:durableId="1211649998">
    <w:abstractNumId w:val="77"/>
  </w:num>
  <w:num w:numId="30" w16cid:durableId="1532183673">
    <w:abstractNumId w:val="26"/>
  </w:num>
  <w:num w:numId="31" w16cid:durableId="2067558388">
    <w:abstractNumId w:val="23"/>
  </w:num>
  <w:num w:numId="32" w16cid:durableId="431901484">
    <w:abstractNumId w:val="2"/>
  </w:num>
  <w:num w:numId="33" w16cid:durableId="176359132">
    <w:abstractNumId w:val="84"/>
  </w:num>
  <w:num w:numId="34" w16cid:durableId="531265090">
    <w:abstractNumId w:val="48"/>
  </w:num>
  <w:num w:numId="35" w16cid:durableId="2036760351">
    <w:abstractNumId w:val="33"/>
  </w:num>
  <w:num w:numId="36" w16cid:durableId="672413961">
    <w:abstractNumId w:val="68"/>
  </w:num>
  <w:num w:numId="37" w16cid:durableId="1165319765">
    <w:abstractNumId w:val="14"/>
  </w:num>
  <w:num w:numId="38" w16cid:durableId="929385525">
    <w:abstractNumId w:val="24"/>
  </w:num>
  <w:num w:numId="39" w16cid:durableId="1908491245">
    <w:abstractNumId w:val="17"/>
  </w:num>
  <w:num w:numId="40" w16cid:durableId="718211219">
    <w:abstractNumId w:val="75"/>
  </w:num>
  <w:num w:numId="41" w16cid:durableId="655232406">
    <w:abstractNumId w:val="60"/>
  </w:num>
  <w:num w:numId="42" w16cid:durableId="1683050572">
    <w:abstractNumId w:val="11"/>
  </w:num>
  <w:num w:numId="43" w16cid:durableId="1441804674">
    <w:abstractNumId w:val="4"/>
  </w:num>
  <w:num w:numId="44" w16cid:durableId="1413697081">
    <w:abstractNumId w:val="81"/>
  </w:num>
  <w:num w:numId="45" w16cid:durableId="889535871">
    <w:abstractNumId w:val="25"/>
  </w:num>
  <w:num w:numId="46" w16cid:durableId="822816893">
    <w:abstractNumId w:val="18"/>
  </w:num>
  <w:num w:numId="47" w16cid:durableId="1587613263">
    <w:abstractNumId w:val="40"/>
  </w:num>
  <w:num w:numId="48" w16cid:durableId="1235706216">
    <w:abstractNumId w:val="29"/>
  </w:num>
  <w:num w:numId="49" w16cid:durableId="2040858557">
    <w:abstractNumId w:val="32"/>
  </w:num>
  <w:num w:numId="50" w16cid:durableId="1360929149">
    <w:abstractNumId w:val="30"/>
  </w:num>
  <w:num w:numId="51" w16cid:durableId="1902909838">
    <w:abstractNumId w:val="21"/>
  </w:num>
  <w:num w:numId="52" w16cid:durableId="348990604">
    <w:abstractNumId w:val="57"/>
  </w:num>
  <w:num w:numId="53" w16cid:durableId="984550373">
    <w:abstractNumId w:val="28"/>
  </w:num>
  <w:num w:numId="54" w16cid:durableId="1877690659">
    <w:abstractNumId w:val="80"/>
  </w:num>
  <w:num w:numId="55" w16cid:durableId="511335684">
    <w:abstractNumId w:val="3"/>
  </w:num>
  <w:num w:numId="56" w16cid:durableId="1971590397">
    <w:abstractNumId w:val="61"/>
  </w:num>
  <w:num w:numId="57" w16cid:durableId="1740177661">
    <w:abstractNumId w:val="27"/>
  </w:num>
  <w:num w:numId="58" w16cid:durableId="1988391012">
    <w:abstractNumId w:val="73"/>
  </w:num>
  <w:num w:numId="59" w16cid:durableId="1506246315">
    <w:abstractNumId w:val="43"/>
  </w:num>
  <w:num w:numId="60" w16cid:durableId="336351826">
    <w:abstractNumId w:val="53"/>
  </w:num>
  <w:num w:numId="61" w16cid:durableId="1384253698">
    <w:abstractNumId w:val="56"/>
  </w:num>
  <w:num w:numId="62" w16cid:durableId="961887024">
    <w:abstractNumId w:val="55"/>
  </w:num>
  <w:num w:numId="63" w16cid:durableId="1579093414">
    <w:abstractNumId w:val="47"/>
  </w:num>
  <w:num w:numId="64" w16cid:durableId="476193445">
    <w:abstractNumId w:val="39"/>
  </w:num>
  <w:num w:numId="65" w16cid:durableId="1540701821">
    <w:abstractNumId w:val="5"/>
  </w:num>
  <w:num w:numId="66" w16cid:durableId="1050612088">
    <w:abstractNumId w:val="71"/>
  </w:num>
  <w:num w:numId="67" w16cid:durableId="1595940865">
    <w:abstractNumId w:val="12"/>
  </w:num>
  <w:num w:numId="68" w16cid:durableId="304435765">
    <w:abstractNumId w:val="9"/>
  </w:num>
  <w:num w:numId="69" w16cid:durableId="2116290817">
    <w:abstractNumId w:val="70"/>
  </w:num>
  <w:num w:numId="70" w16cid:durableId="320277413">
    <w:abstractNumId w:val="76"/>
  </w:num>
  <w:num w:numId="71" w16cid:durableId="1357657904">
    <w:abstractNumId w:val="66"/>
  </w:num>
  <w:num w:numId="72" w16cid:durableId="190724976">
    <w:abstractNumId w:val="69"/>
  </w:num>
  <w:num w:numId="73" w16cid:durableId="1902208624">
    <w:abstractNumId w:val="19"/>
  </w:num>
  <w:num w:numId="74" w16cid:durableId="1692225329">
    <w:abstractNumId w:val="0"/>
  </w:num>
  <w:num w:numId="75" w16cid:durableId="1905214387">
    <w:abstractNumId w:val="63"/>
  </w:num>
  <w:num w:numId="76" w16cid:durableId="1849758372">
    <w:abstractNumId w:val="58"/>
  </w:num>
  <w:num w:numId="77" w16cid:durableId="1416391265">
    <w:abstractNumId w:val="52"/>
  </w:num>
  <w:num w:numId="78" w16cid:durableId="446126352">
    <w:abstractNumId w:val="50"/>
  </w:num>
  <w:num w:numId="79" w16cid:durableId="59600711">
    <w:abstractNumId w:val="44"/>
  </w:num>
  <w:num w:numId="80" w16cid:durableId="800921584">
    <w:abstractNumId w:val="16"/>
  </w:num>
  <w:num w:numId="81" w16cid:durableId="1044907965">
    <w:abstractNumId w:val="13"/>
  </w:num>
  <w:num w:numId="82" w16cid:durableId="1822186275">
    <w:abstractNumId w:val="22"/>
  </w:num>
  <w:num w:numId="83" w16cid:durableId="451093147">
    <w:abstractNumId w:val="41"/>
  </w:num>
  <w:num w:numId="84" w16cid:durableId="865288504">
    <w:abstractNumId w:val="45"/>
  </w:num>
  <w:num w:numId="85" w16cid:durableId="807238760">
    <w:abstractNumId w:val="7"/>
  </w:num>
  <w:num w:numId="86" w16cid:durableId="2078353736">
    <w:abstractNumId w:val="8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07548"/>
    <w:rsid w:val="00007A9A"/>
    <w:rsid w:val="00010E81"/>
    <w:rsid w:val="00011881"/>
    <w:rsid w:val="00014053"/>
    <w:rsid w:val="00014F35"/>
    <w:rsid w:val="00015FFC"/>
    <w:rsid w:val="0001639E"/>
    <w:rsid w:val="000267AD"/>
    <w:rsid w:val="000305A8"/>
    <w:rsid w:val="0003503D"/>
    <w:rsid w:val="00037A87"/>
    <w:rsid w:val="000428D9"/>
    <w:rsid w:val="00042BD9"/>
    <w:rsid w:val="00055147"/>
    <w:rsid w:val="00056D3A"/>
    <w:rsid w:val="00057E69"/>
    <w:rsid w:val="0006592A"/>
    <w:rsid w:val="00065AA1"/>
    <w:rsid w:val="00067421"/>
    <w:rsid w:val="0007151A"/>
    <w:rsid w:val="00072311"/>
    <w:rsid w:val="00096F35"/>
    <w:rsid w:val="000A3D54"/>
    <w:rsid w:val="000B245F"/>
    <w:rsid w:val="000B2D34"/>
    <w:rsid w:val="000B3D04"/>
    <w:rsid w:val="000B5C2B"/>
    <w:rsid w:val="000C27B6"/>
    <w:rsid w:val="000C672F"/>
    <w:rsid w:val="000C724F"/>
    <w:rsid w:val="000D243E"/>
    <w:rsid w:val="000D2482"/>
    <w:rsid w:val="000D47BF"/>
    <w:rsid w:val="000D59EB"/>
    <w:rsid w:val="000D7DFC"/>
    <w:rsid w:val="000E0577"/>
    <w:rsid w:val="000E156E"/>
    <w:rsid w:val="000E4AB1"/>
    <w:rsid w:val="000E6276"/>
    <w:rsid w:val="000F2538"/>
    <w:rsid w:val="0010446A"/>
    <w:rsid w:val="00107410"/>
    <w:rsid w:val="00111160"/>
    <w:rsid w:val="00113E3B"/>
    <w:rsid w:val="00114774"/>
    <w:rsid w:val="00116569"/>
    <w:rsid w:val="0012238D"/>
    <w:rsid w:val="001251FD"/>
    <w:rsid w:val="001333EC"/>
    <w:rsid w:val="00136AA6"/>
    <w:rsid w:val="00140FB6"/>
    <w:rsid w:val="00145ADE"/>
    <w:rsid w:val="00151533"/>
    <w:rsid w:val="00151539"/>
    <w:rsid w:val="0015583C"/>
    <w:rsid w:val="00155FC4"/>
    <w:rsid w:val="0016035F"/>
    <w:rsid w:val="00161B1C"/>
    <w:rsid w:val="00161B3B"/>
    <w:rsid w:val="00161B50"/>
    <w:rsid w:val="00167692"/>
    <w:rsid w:val="00171868"/>
    <w:rsid w:val="00174963"/>
    <w:rsid w:val="001935F4"/>
    <w:rsid w:val="00195871"/>
    <w:rsid w:val="00196414"/>
    <w:rsid w:val="00196D35"/>
    <w:rsid w:val="0019751D"/>
    <w:rsid w:val="001976FE"/>
    <w:rsid w:val="001A20A7"/>
    <w:rsid w:val="001A3879"/>
    <w:rsid w:val="001B28CC"/>
    <w:rsid w:val="001B2A14"/>
    <w:rsid w:val="001B3410"/>
    <w:rsid w:val="001B37A4"/>
    <w:rsid w:val="001C04CA"/>
    <w:rsid w:val="001C1209"/>
    <w:rsid w:val="001C3081"/>
    <w:rsid w:val="001C4A75"/>
    <w:rsid w:val="001C5B20"/>
    <w:rsid w:val="001C6305"/>
    <w:rsid w:val="001C66B0"/>
    <w:rsid w:val="001D47C1"/>
    <w:rsid w:val="001E3493"/>
    <w:rsid w:val="001E36E6"/>
    <w:rsid w:val="001E4A84"/>
    <w:rsid w:val="001E649E"/>
    <w:rsid w:val="001F3345"/>
    <w:rsid w:val="001F6E83"/>
    <w:rsid w:val="001F6EDB"/>
    <w:rsid w:val="002066F9"/>
    <w:rsid w:val="00212442"/>
    <w:rsid w:val="0021249D"/>
    <w:rsid w:val="00213E4F"/>
    <w:rsid w:val="002178FA"/>
    <w:rsid w:val="00222784"/>
    <w:rsid w:val="002235F7"/>
    <w:rsid w:val="00223D83"/>
    <w:rsid w:val="0022511E"/>
    <w:rsid w:val="002263AD"/>
    <w:rsid w:val="002265FD"/>
    <w:rsid w:val="00234860"/>
    <w:rsid w:val="00242627"/>
    <w:rsid w:val="0025107D"/>
    <w:rsid w:val="00257FB3"/>
    <w:rsid w:val="00262771"/>
    <w:rsid w:val="00264A72"/>
    <w:rsid w:val="00266315"/>
    <w:rsid w:val="002677A8"/>
    <w:rsid w:val="00273541"/>
    <w:rsid w:val="002764B8"/>
    <w:rsid w:val="00277424"/>
    <w:rsid w:val="00280DD9"/>
    <w:rsid w:val="002827D7"/>
    <w:rsid w:val="00283FFA"/>
    <w:rsid w:val="00287149"/>
    <w:rsid w:val="00291093"/>
    <w:rsid w:val="002A1042"/>
    <w:rsid w:val="002A1934"/>
    <w:rsid w:val="002A6A19"/>
    <w:rsid w:val="002B28D5"/>
    <w:rsid w:val="002B4DA1"/>
    <w:rsid w:val="002B51DF"/>
    <w:rsid w:val="002C1A9B"/>
    <w:rsid w:val="002C6A60"/>
    <w:rsid w:val="002D1BE6"/>
    <w:rsid w:val="002D2346"/>
    <w:rsid w:val="002D2621"/>
    <w:rsid w:val="002E4D17"/>
    <w:rsid w:val="002F040E"/>
    <w:rsid w:val="002F170B"/>
    <w:rsid w:val="002F1960"/>
    <w:rsid w:val="002F2567"/>
    <w:rsid w:val="002F5AD1"/>
    <w:rsid w:val="002F768F"/>
    <w:rsid w:val="002F7ECB"/>
    <w:rsid w:val="00302ABE"/>
    <w:rsid w:val="00312AAE"/>
    <w:rsid w:val="0031424B"/>
    <w:rsid w:val="00317824"/>
    <w:rsid w:val="003235AC"/>
    <w:rsid w:val="00325AAE"/>
    <w:rsid w:val="0032750E"/>
    <w:rsid w:val="00331713"/>
    <w:rsid w:val="00334386"/>
    <w:rsid w:val="0034187B"/>
    <w:rsid w:val="00345C0D"/>
    <w:rsid w:val="00360E87"/>
    <w:rsid w:val="00360FE6"/>
    <w:rsid w:val="00364FB7"/>
    <w:rsid w:val="00367F8D"/>
    <w:rsid w:val="0037381D"/>
    <w:rsid w:val="00375460"/>
    <w:rsid w:val="00377B73"/>
    <w:rsid w:val="00382710"/>
    <w:rsid w:val="003872A6"/>
    <w:rsid w:val="0039186B"/>
    <w:rsid w:val="003966B6"/>
    <w:rsid w:val="00396A0F"/>
    <w:rsid w:val="003A1292"/>
    <w:rsid w:val="003A1586"/>
    <w:rsid w:val="003A21E4"/>
    <w:rsid w:val="003A5BDF"/>
    <w:rsid w:val="003A6636"/>
    <w:rsid w:val="003C0E32"/>
    <w:rsid w:val="003C4020"/>
    <w:rsid w:val="003C6C2D"/>
    <w:rsid w:val="003C7996"/>
    <w:rsid w:val="003C7A80"/>
    <w:rsid w:val="003D0742"/>
    <w:rsid w:val="003D1CDD"/>
    <w:rsid w:val="003D4781"/>
    <w:rsid w:val="003E3A58"/>
    <w:rsid w:val="003E6C3D"/>
    <w:rsid w:val="003F1C34"/>
    <w:rsid w:val="003F1CED"/>
    <w:rsid w:val="003F3168"/>
    <w:rsid w:val="0040285A"/>
    <w:rsid w:val="0040449A"/>
    <w:rsid w:val="00406B06"/>
    <w:rsid w:val="00414801"/>
    <w:rsid w:val="004160B8"/>
    <w:rsid w:val="00421B2A"/>
    <w:rsid w:val="00423750"/>
    <w:rsid w:val="004275DE"/>
    <w:rsid w:val="00432CFF"/>
    <w:rsid w:val="00435F50"/>
    <w:rsid w:val="0043776B"/>
    <w:rsid w:val="004404B9"/>
    <w:rsid w:val="00452CB6"/>
    <w:rsid w:val="00457F76"/>
    <w:rsid w:val="0046209F"/>
    <w:rsid w:val="00465C1B"/>
    <w:rsid w:val="0047053D"/>
    <w:rsid w:val="00474D39"/>
    <w:rsid w:val="00475B5D"/>
    <w:rsid w:val="00480D39"/>
    <w:rsid w:val="00484742"/>
    <w:rsid w:val="0048481D"/>
    <w:rsid w:val="004850DE"/>
    <w:rsid w:val="004856DF"/>
    <w:rsid w:val="00487627"/>
    <w:rsid w:val="0049140E"/>
    <w:rsid w:val="00493729"/>
    <w:rsid w:val="004970F5"/>
    <w:rsid w:val="00497CC5"/>
    <w:rsid w:val="004A6C8F"/>
    <w:rsid w:val="004B0C65"/>
    <w:rsid w:val="004B3D67"/>
    <w:rsid w:val="004C1E97"/>
    <w:rsid w:val="004C3E05"/>
    <w:rsid w:val="004C4E25"/>
    <w:rsid w:val="004C679F"/>
    <w:rsid w:val="004D199C"/>
    <w:rsid w:val="004D47C5"/>
    <w:rsid w:val="004D6C27"/>
    <w:rsid w:val="004E2D6B"/>
    <w:rsid w:val="004E322C"/>
    <w:rsid w:val="004E503A"/>
    <w:rsid w:val="004F024A"/>
    <w:rsid w:val="004F183A"/>
    <w:rsid w:val="00506FA7"/>
    <w:rsid w:val="005108A9"/>
    <w:rsid w:val="005111BE"/>
    <w:rsid w:val="00511BF3"/>
    <w:rsid w:val="00521C6B"/>
    <w:rsid w:val="0052395C"/>
    <w:rsid w:val="00523F28"/>
    <w:rsid w:val="00531E2B"/>
    <w:rsid w:val="005360F3"/>
    <w:rsid w:val="00540EB7"/>
    <w:rsid w:val="00540F90"/>
    <w:rsid w:val="005417B7"/>
    <w:rsid w:val="00545100"/>
    <w:rsid w:val="00547FAD"/>
    <w:rsid w:val="00550A1D"/>
    <w:rsid w:val="0055296C"/>
    <w:rsid w:val="0056226D"/>
    <w:rsid w:val="00562F2E"/>
    <w:rsid w:val="00564D42"/>
    <w:rsid w:val="00567861"/>
    <w:rsid w:val="00573372"/>
    <w:rsid w:val="005827CE"/>
    <w:rsid w:val="005832F8"/>
    <w:rsid w:val="005839DB"/>
    <w:rsid w:val="005855BB"/>
    <w:rsid w:val="00594E39"/>
    <w:rsid w:val="00597736"/>
    <w:rsid w:val="005B2823"/>
    <w:rsid w:val="005B3038"/>
    <w:rsid w:val="005C485D"/>
    <w:rsid w:val="005C5FED"/>
    <w:rsid w:val="005C7586"/>
    <w:rsid w:val="005D0008"/>
    <w:rsid w:val="005D00F1"/>
    <w:rsid w:val="005D0A10"/>
    <w:rsid w:val="005D4506"/>
    <w:rsid w:val="005D5703"/>
    <w:rsid w:val="005E03D0"/>
    <w:rsid w:val="005E5E16"/>
    <w:rsid w:val="005F1764"/>
    <w:rsid w:val="005F1A60"/>
    <w:rsid w:val="005F3857"/>
    <w:rsid w:val="005F67E6"/>
    <w:rsid w:val="00601E08"/>
    <w:rsid w:val="00610EB3"/>
    <w:rsid w:val="00617A6A"/>
    <w:rsid w:val="00620BCF"/>
    <w:rsid w:val="00624386"/>
    <w:rsid w:val="00626DBF"/>
    <w:rsid w:val="00626E60"/>
    <w:rsid w:val="0063157D"/>
    <w:rsid w:val="0063414D"/>
    <w:rsid w:val="00634AE2"/>
    <w:rsid w:val="0063723A"/>
    <w:rsid w:val="00637F43"/>
    <w:rsid w:val="00640294"/>
    <w:rsid w:val="00644F6F"/>
    <w:rsid w:val="006527E0"/>
    <w:rsid w:val="00655B41"/>
    <w:rsid w:val="0066228A"/>
    <w:rsid w:val="00663165"/>
    <w:rsid w:val="00664692"/>
    <w:rsid w:val="00666BAB"/>
    <w:rsid w:val="00667EB7"/>
    <w:rsid w:val="00675854"/>
    <w:rsid w:val="00676270"/>
    <w:rsid w:val="00676BBA"/>
    <w:rsid w:val="00680097"/>
    <w:rsid w:val="006815AF"/>
    <w:rsid w:val="0069079E"/>
    <w:rsid w:val="006A5463"/>
    <w:rsid w:val="006A66BD"/>
    <w:rsid w:val="006B1580"/>
    <w:rsid w:val="006B4D3C"/>
    <w:rsid w:val="006C11D0"/>
    <w:rsid w:val="006C2582"/>
    <w:rsid w:val="006C2C00"/>
    <w:rsid w:val="006C36D7"/>
    <w:rsid w:val="006D3629"/>
    <w:rsid w:val="006D522F"/>
    <w:rsid w:val="006D6747"/>
    <w:rsid w:val="006E0894"/>
    <w:rsid w:val="006E1C50"/>
    <w:rsid w:val="006E6378"/>
    <w:rsid w:val="006F1CDD"/>
    <w:rsid w:val="006F21AC"/>
    <w:rsid w:val="006F4CEE"/>
    <w:rsid w:val="006F5262"/>
    <w:rsid w:val="00706681"/>
    <w:rsid w:val="007155FA"/>
    <w:rsid w:val="007245DD"/>
    <w:rsid w:val="0072468B"/>
    <w:rsid w:val="00724EE4"/>
    <w:rsid w:val="007263A6"/>
    <w:rsid w:val="00727A42"/>
    <w:rsid w:val="0074579B"/>
    <w:rsid w:val="00745947"/>
    <w:rsid w:val="00745B63"/>
    <w:rsid w:val="00747216"/>
    <w:rsid w:val="00756840"/>
    <w:rsid w:val="0075694B"/>
    <w:rsid w:val="0076333B"/>
    <w:rsid w:val="007734E1"/>
    <w:rsid w:val="00777B79"/>
    <w:rsid w:val="007827B4"/>
    <w:rsid w:val="0078613C"/>
    <w:rsid w:val="007913BD"/>
    <w:rsid w:val="0079176B"/>
    <w:rsid w:val="00791EDF"/>
    <w:rsid w:val="00793925"/>
    <w:rsid w:val="00797381"/>
    <w:rsid w:val="007A3DD6"/>
    <w:rsid w:val="007A5621"/>
    <w:rsid w:val="007B6E1D"/>
    <w:rsid w:val="007C6733"/>
    <w:rsid w:val="007D06FE"/>
    <w:rsid w:val="007D47DD"/>
    <w:rsid w:val="007D53F8"/>
    <w:rsid w:val="007E08C9"/>
    <w:rsid w:val="007E1C4E"/>
    <w:rsid w:val="007E3EA2"/>
    <w:rsid w:val="007E61FF"/>
    <w:rsid w:val="007E6604"/>
    <w:rsid w:val="007E6C10"/>
    <w:rsid w:val="007F2627"/>
    <w:rsid w:val="007F621B"/>
    <w:rsid w:val="007F7904"/>
    <w:rsid w:val="00801E2D"/>
    <w:rsid w:val="00803438"/>
    <w:rsid w:val="008060C8"/>
    <w:rsid w:val="008117FB"/>
    <w:rsid w:val="00812DB2"/>
    <w:rsid w:val="00821B94"/>
    <w:rsid w:val="00826CF7"/>
    <w:rsid w:val="00830B64"/>
    <w:rsid w:val="00835107"/>
    <w:rsid w:val="00836A94"/>
    <w:rsid w:val="00846AEE"/>
    <w:rsid w:val="00852CF7"/>
    <w:rsid w:val="008539A5"/>
    <w:rsid w:val="008554DA"/>
    <w:rsid w:val="00863D7C"/>
    <w:rsid w:val="00866E62"/>
    <w:rsid w:val="008712CF"/>
    <w:rsid w:val="00874313"/>
    <w:rsid w:val="0088450E"/>
    <w:rsid w:val="00885C29"/>
    <w:rsid w:val="008910FA"/>
    <w:rsid w:val="00892EE1"/>
    <w:rsid w:val="008A4C3C"/>
    <w:rsid w:val="008B57EB"/>
    <w:rsid w:val="008C2652"/>
    <w:rsid w:val="008C28D2"/>
    <w:rsid w:val="008C4693"/>
    <w:rsid w:val="008D3893"/>
    <w:rsid w:val="008D44EF"/>
    <w:rsid w:val="008E7979"/>
    <w:rsid w:val="008F3DC9"/>
    <w:rsid w:val="008F5399"/>
    <w:rsid w:val="009007CF"/>
    <w:rsid w:val="009020EB"/>
    <w:rsid w:val="00905443"/>
    <w:rsid w:val="00905FCA"/>
    <w:rsid w:val="00910CCA"/>
    <w:rsid w:val="009128AF"/>
    <w:rsid w:val="00913A56"/>
    <w:rsid w:val="009145A0"/>
    <w:rsid w:val="00914E05"/>
    <w:rsid w:val="00917166"/>
    <w:rsid w:val="009207D7"/>
    <w:rsid w:val="00930469"/>
    <w:rsid w:val="00931402"/>
    <w:rsid w:val="00935B64"/>
    <w:rsid w:val="00950D53"/>
    <w:rsid w:val="00951D81"/>
    <w:rsid w:val="009534DC"/>
    <w:rsid w:val="0095439D"/>
    <w:rsid w:val="00954ED6"/>
    <w:rsid w:val="009552B1"/>
    <w:rsid w:val="00962E95"/>
    <w:rsid w:val="009655DE"/>
    <w:rsid w:val="009660BC"/>
    <w:rsid w:val="00970BF1"/>
    <w:rsid w:val="00972EFA"/>
    <w:rsid w:val="00975511"/>
    <w:rsid w:val="0097552F"/>
    <w:rsid w:val="009768B5"/>
    <w:rsid w:val="00977F30"/>
    <w:rsid w:val="0098453C"/>
    <w:rsid w:val="00990C30"/>
    <w:rsid w:val="00991139"/>
    <w:rsid w:val="009A0723"/>
    <w:rsid w:val="009A22C7"/>
    <w:rsid w:val="009A48EC"/>
    <w:rsid w:val="009A585F"/>
    <w:rsid w:val="009A62B0"/>
    <w:rsid w:val="009A6542"/>
    <w:rsid w:val="009B143A"/>
    <w:rsid w:val="009B7243"/>
    <w:rsid w:val="009C2C55"/>
    <w:rsid w:val="009C46C2"/>
    <w:rsid w:val="009C5EB8"/>
    <w:rsid w:val="009C7073"/>
    <w:rsid w:val="009D17EA"/>
    <w:rsid w:val="009D3F85"/>
    <w:rsid w:val="009E0C03"/>
    <w:rsid w:val="009E0C27"/>
    <w:rsid w:val="009E106E"/>
    <w:rsid w:val="009E2E61"/>
    <w:rsid w:val="009E41DD"/>
    <w:rsid w:val="009E52B7"/>
    <w:rsid w:val="009F5C4F"/>
    <w:rsid w:val="00A03408"/>
    <w:rsid w:val="00A04187"/>
    <w:rsid w:val="00A048F4"/>
    <w:rsid w:val="00A14791"/>
    <w:rsid w:val="00A14921"/>
    <w:rsid w:val="00A17B72"/>
    <w:rsid w:val="00A23F33"/>
    <w:rsid w:val="00A31FB1"/>
    <w:rsid w:val="00A350B4"/>
    <w:rsid w:val="00A35446"/>
    <w:rsid w:val="00A3603A"/>
    <w:rsid w:val="00A43EFC"/>
    <w:rsid w:val="00A47975"/>
    <w:rsid w:val="00A558F1"/>
    <w:rsid w:val="00A56FC9"/>
    <w:rsid w:val="00A608B1"/>
    <w:rsid w:val="00A6136B"/>
    <w:rsid w:val="00A65363"/>
    <w:rsid w:val="00A676D6"/>
    <w:rsid w:val="00A678C9"/>
    <w:rsid w:val="00A7109E"/>
    <w:rsid w:val="00A751AB"/>
    <w:rsid w:val="00A802F1"/>
    <w:rsid w:val="00A80DA9"/>
    <w:rsid w:val="00A82FEF"/>
    <w:rsid w:val="00A8466F"/>
    <w:rsid w:val="00A847B6"/>
    <w:rsid w:val="00A866A7"/>
    <w:rsid w:val="00A86F1B"/>
    <w:rsid w:val="00A87ECE"/>
    <w:rsid w:val="00A92CCD"/>
    <w:rsid w:val="00A9455B"/>
    <w:rsid w:val="00A95B38"/>
    <w:rsid w:val="00A9694D"/>
    <w:rsid w:val="00AA2D85"/>
    <w:rsid w:val="00AA3E25"/>
    <w:rsid w:val="00AA6112"/>
    <w:rsid w:val="00AB365B"/>
    <w:rsid w:val="00AB5087"/>
    <w:rsid w:val="00AB66A9"/>
    <w:rsid w:val="00AC5809"/>
    <w:rsid w:val="00AD3F76"/>
    <w:rsid w:val="00AD45FF"/>
    <w:rsid w:val="00AE75D3"/>
    <w:rsid w:val="00AE7A32"/>
    <w:rsid w:val="00AF26E7"/>
    <w:rsid w:val="00AF2C16"/>
    <w:rsid w:val="00B020FD"/>
    <w:rsid w:val="00B14D11"/>
    <w:rsid w:val="00B15F94"/>
    <w:rsid w:val="00B17497"/>
    <w:rsid w:val="00B17A53"/>
    <w:rsid w:val="00B17F55"/>
    <w:rsid w:val="00B20A40"/>
    <w:rsid w:val="00B26FF2"/>
    <w:rsid w:val="00B270B1"/>
    <w:rsid w:val="00B3070D"/>
    <w:rsid w:val="00B3181D"/>
    <w:rsid w:val="00B33169"/>
    <w:rsid w:val="00B418B9"/>
    <w:rsid w:val="00B42A8A"/>
    <w:rsid w:val="00B445B0"/>
    <w:rsid w:val="00B50599"/>
    <w:rsid w:val="00B53CCD"/>
    <w:rsid w:val="00B559DC"/>
    <w:rsid w:val="00B63A2C"/>
    <w:rsid w:val="00B64727"/>
    <w:rsid w:val="00B653EB"/>
    <w:rsid w:val="00B67706"/>
    <w:rsid w:val="00B72370"/>
    <w:rsid w:val="00B724E1"/>
    <w:rsid w:val="00B72ACD"/>
    <w:rsid w:val="00B737CC"/>
    <w:rsid w:val="00B75015"/>
    <w:rsid w:val="00B75D57"/>
    <w:rsid w:val="00B76FF1"/>
    <w:rsid w:val="00B805F1"/>
    <w:rsid w:val="00B81BB2"/>
    <w:rsid w:val="00B85508"/>
    <w:rsid w:val="00B91C7F"/>
    <w:rsid w:val="00B92DC3"/>
    <w:rsid w:val="00B93B50"/>
    <w:rsid w:val="00B93B70"/>
    <w:rsid w:val="00B961BA"/>
    <w:rsid w:val="00BA1E9E"/>
    <w:rsid w:val="00BA5128"/>
    <w:rsid w:val="00BA7BE8"/>
    <w:rsid w:val="00BB0171"/>
    <w:rsid w:val="00BB6274"/>
    <w:rsid w:val="00BC6033"/>
    <w:rsid w:val="00BD024D"/>
    <w:rsid w:val="00BD0F8A"/>
    <w:rsid w:val="00BD1C9C"/>
    <w:rsid w:val="00BD6103"/>
    <w:rsid w:val="00BE166A"/>
    <w:rsid w:val="00BE16D6"/>
    <w:rsid w:val="00BE57DE"/>
    <w:rsid w:val="00BE65DD"/>
    <w:rsid w:val="00BF16CA"/>
    <w:rsid w:val="00BF504F"/>
    <w:rsid w:val="00BF5D42"/>
    <w:rsid w:val="00BF7919"/>
    <w:rsid w:val="00C00206"/>
    <w:rsid w:val="00C03D59"/>
    <w:rsid w:val="00C03E68"/>
    <w:rsid w:val="00C057B4"/>
    <w:rsid w:val="00C05D4E"/>
    <w:rsid w:val="00C063F3"/>
    <w:rsid w:val="00C07215"/>
    <w:rsid w:val="00C079EE"/>
    <w:rsid w:val="00C12428"/>
    <w:rsid w:val="00C2021D"/>
    <w:rsid w:val="00C22EAF"/>
    <w:rsid w:val="00C25862"/>
    <w:rsid w:val="00C30115"/>
    <w:rsid w:val="00C312D3"/>
    <w:rsid w:val="00C372A2"/>
    <w:rsid w:val="00C43EF4"/>
    <w:rsid w:val="00C45460"/>
    <w:rsid w:val="00C465D4"/>
    <w:rsid w:val="00C53F6D"/>
    <w:rsid w:val="00C60359"/>
    <w:rsid w:val="00C64DF6"/>
    <w:rsid w:val="00C70566"/>
    <w:rsid w:val="00C77345"/>
    <w:rsid w:val="00C801C6"/>
    <w:rsid w:val="00C808C6"/>
    <w:rsid w:val="00C832BB"/>
    <w:rsid w:val="00C85864"/>
    <w:rsid w:val="00C9218B"/>
    <w:rsid w:val="00C922AA"/>
    <w:rsid w:val="00C92D1C"/>
    <w:rsid w:val="00C96BD3"/>
    <w:rsid w:val="00C974EB"/>
    <w:rsid w:val="00CA28CA"/>
    <w:rsid w:val="00CA7736"/>
    <w:rsid w:val="00CB13B8"/>
    <w:rsid w:val="00CB36CB"/>
    <w:rsid w:val="00CB3DC9"/>
    <w:rsid w:val="00CB4680"/>
    <w:rsid w:val="00CB540B"/>
    <w:rsid w:val="00CB5423"/>
    <w:rsid w:val="00CB6ECE"/>
    <w:rsid w:val="00CC193A"/>
    <w:rsid w:val="00CC4CCD"/>
    <w:rsid w:val="00CD491F"/>
    <w:rsid w:val="00CD605E"/>
    <w:rsid w:val="00CE0166"/>
    <w:rsid w:val="00CE5A58"/>
    <w:rsid w:val="00CF3CBC"/>
    <w:rsid w:val="00CF466A"/>
    <w:rsid w:val="00D03ACA"/>
    <w:rsid w:val="00D04EF3"/>
    <w:rsid w:val="00D12316"/>
    <w:rsid w:val="00D14CAF"/>
    <w:rsid w:val="00D16178"/>
    <w:rsid w:val="00D17B46"/>
    <w:rsid w:val="00D22CD4"/>
    <w:rsid w:val="00D24A96"/>
    <w:rsid w:val="00D2703C"/>
    <w:rsid w:val="00D31143"/>
    <w:rsid w:val="00D3314C"/>
    <w:rsid w:val="00D331D4"/>
    <w:rsid w:val="00D35070"/>
    <w:rsid w:val="00D3615F"/>
    <w:rsid w:val="00D37870"/>
    <w:rsid w:val="00D4155F"/>
    <w:rsid w:val="00D41CDD"/>
    <w:rsid w:val="00D44702"/>
    <w:rsid w:val="00D45B3A"/>
    <w:rsid w:val="00D47CB6"/>
    <w:rsid w:val="00D504F5"/>
    <w:rsid w:val="00D51059"/>
    <w:rsid w:val="00D532C0"/>
    <w:rsid w:val="00D53B02"/>
    <w:rsid w:val="00D54AD6"/>
    <w:rsid w:val="00D55994"/>
    <w:rsid w:val="00D56968"/>
    <w:rsid w:val="00D571CC"/>
    <w:rsid w:val="00D66B09"/>
    <w:rsid w:val="00D71E58"/>
    <w:rsid w:val="00D74452"/>
    <w:rsid w:val="00D74A58"/>
    <w:rsid w:val="00D76B41"/>
    <w:rsid w:val="00D80F62"/>
    <w:rsid w:val="00D90839"/>
    <w:rsid w:val="00D9437B"/>
    <w:rsid w:val="00D94FD9"/>
    <w:rsid w:val="00D95A91"/>
    <w:rsid w:val="00D96A2F"/>
    <w:rsid w:val="00DA0ED3"/>
    <w:rsid w:val="00DA423C"/>
    <w:rsid w:val="00DA4CFA"/>
    <w:rsid w:val="00DA708F"/>
    <w:rsid w:val="00DB296A"/>
    <w:rsid w:val="00DB6015"/>
    <w:rsid w:val="00DB73E7"/>
    <w:rsid w:val="00DC0CD2"/>
    <w:rsid w:val="00DC1130"/>
    <w:rsid w:val="00DC1761"/>
    <w:rsid w:val="00DC18CE"/>
    <w:rsid w:val="00DC22A1"/>
    <w:rsid w:val="00DC3104"/>
    <w:rsid w:val="00DC733C"/>
    <w:rsid w:val="00DD273E"/>
    <w:rsid w:val="00DD621C"/>
    <w:rsid w:val="00DD62C4"/>
    <w:rsid w:val="00DD6843"/>
    <w:rsid w:val="00DD6A8A"/>
    <w:rsid w:val="00DE2E7E"/>
    <w:rsid w:val="00DE3208"/>
    <w:rsid w:val="00DE3713"/>
    <w:rsid w:val="00DE51E4"/>
    <w:rsid w:val="00DE639B"/>
    <w:rsid w:val="00DF0CBD"/>
    <w:rsid w:val="00DF19F4"/>
    <w:rsid w:val="00E013F4"/>
    <w:rsid w:val="00E019FB"/>
    <w:rsid w:val="00E0468B"/>
    <w:rsid w:val="00E126A9"/>
    <w:rsid w:val="00E15595"/>
    <w:rsid w:val="00E16424"/>
    <w:rsid w:val="00E16D57"/>
    <w:rsid w:val="00E16F0F"/>
    <w:rsid w:val="00E17F19"/>
    <w:rsid w:val="00E234D9"/>
    <w:rsid w:val="00E27A8C"/>
    <w:rsid w:val="00E33996"/>
    <w:rsid w:val="00E400BF"/>
    <w:rsid w:val="00E422C2"/>
    <w:rsid w:val="00E42461"/>
    <w:rsid w:val="00E47076"/>
    <w:rsid w:val="00E47A78"/>
    <w:rsid w:val="00E56A40"/>
    <w:rsid w:val="00E60C3E"/>
    <w:rsid w:val="00E610E4"/>
    <w:rsid w:val="00E61600"/>
    <w:rsid w:val="00E616CF"/>
    <w:rsid w:val="00E651D7"/>
    <w:rsid w:val="00E67B28"/>
    <w:rsid w:val="00E73A7A"/>
    <w:rsid w:val="00E7529E"/>
    <w:rsid w:val="00E76536"/>
    <w:rsid w:val="00E76664"/>
    <w:rsid w:val="00E768CD"/>
    <w:rsid w:val="00E80468"/>
    <w:rsid w:val="00E83045"/>
    <w:rsid w:val="00E843CB"/>
    <w:rsid w:val="00E84521"/>
    <w:rsid w:val="00E8624B"/>
    <w:rsid w:val="00E86735"/>
    <w:rsid w:val="00E87FA5"/>
    <w:rsid w:val="00E91A03"/>
    <w:rsid w:val="00E92077"/>
    <w:rsid w:val="00E97916"/>
    <w:rsid w:val="00EA5B71"/>
    <w:rsid w:val="00EA6483"/>
    <w:rsid w:val="00EC1FC8"/>
    <w:rsid w:val="00EC57A8"/>
    <w:rsid w:val="00ED1AC4"/>
    <w:rsid w:val="00ED3738"/>
    <w:rsid w:val="00ED783B"/>
    <w:rsid w:val="00EE0F60"/>
    <w:rsid w:val="00EE2077"/>
    <w:rsid w:val="00EE2D1B"/>
    <w:rsid w:val="00EE6148"/>
    <w:rsid w:val="00EE6243"/>
    <w:rsid w:val="00F0143B"/>
    <w:rsid w:val="00F04254"/>
    <w:rsid w:val="00F0624C"/>
    <w:rsid w:val="00F14B79"/>
    <w:rsid w:val="00F22880"/>
    <w:rsid w:val="00F243B5"/>
    <w:rsid w:val="00F3068D"/>
    <w:rsid w:val="00F34CE8"/>
    <w:rsid w:val="00F41207"/>
    <w:rsid w:val="00F4152C"/>
    <w:rsid w:val="00F50901"/>
    <w:rsid w:val="00F5094D"/>
    <w:rsid w:val="00F50AC6"/>
    <w:rsid w:val="00F516E9"/>
    <w:rsid w:val="00F54896"/>
    <w:rsid w:val="00F56D74"/>
    <w:rsid w:val="00F65774"/>
    <w:rsid w:val="00F702DC"/>
    <w:rsid w:val="00F753F9"/>
    <w:rsid w:val="00F77F57"/>
    <w:rsid w:val="00F82045"/>
    <w:rsid w:val="00FA004C"/>
    <w:rsid w:val="00FA3BEE"/>
    <w:rsid w:val="00FA4928"/>
    <w:rsid w:val="00FA517F"/>
    <w:rsid w:val="00FA743D"/>
    <w:rsid w:val="00FA7CAD"/>
    <w:rsid w:val="00FB0215"/>
    <w:rsid w:val="00FC12E0"/>
    <w:rsid w:val="00FC2816"/>
    <w:rsid w:val="00FC2F6E"/>
    <w:rsid w:val="00FC4705"/>
    <w:rsid w:val="00FD4D36"/>
    <w:rsid w:val="00FE3E0A"/>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paragraph" w:styleId="EndnoteText">
    <w:name w:val="endnote text"/>
    <w:basedOn w:val="Normal"/>
    <w:link w:val="EndnoteTextChar"/>
    <w:uiPriority w:val="99"/>
    <w:unhideWhenUsed/>
    <w:rsid w:val="009655D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9655DE"/>
    <w:rPr>
      <w:rFonts w:ascii="Times New Roman" w:eastAsia="Times New Roman" w:hAnsi="Times New Roman" w:cs="Times New Roman"/>
      <w:sz w:val="20"/>
      <w:szCs w:val="20"/>
    </w:rPr>
  </w:style>
  <w:style w:type="table" w:styleId="TableGrid">
    <w:name w:val="Table Grid"/>
    <w:basedOn w:val="TableNormal"/>
    <w:uiPriority w:val="39"/>
    <w:rsid w:val="001C4A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Kait Mathias</cp:lastModifiedBy>
  <cp:revision>4</cp:revision>
  <dcterms:created xsi:type="dcterms:W3CDTF">2024-03-21T16:29:00Z</dcterms:created>
  <dcterms:modified xsi:type="dcterms:W3CDTF">2024-03-25T10:50:00Z</dcterms:modified>
</cp:coreProperties>
</file>