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95A3" w14:textId="772B41B8" w:rsidR="00B418B9" w:rsidRPr="0056071D" w:rsidRDefault="00EA5B71" w:rsidP="0056071D">
      <w:pPr>
        <w:spacing w:after="0" w:line="240" w:lineRule="auto"/>
        <w:rPr>
          <w:rFonts w:ascii="Arial" w:hAnsi="Arial" w:cs="Arial"/>
          <w:b/>
          <w:color w:val="0D304A"/>
          <w:sz w:val="72"/>
          <w:szCs w:val="72"/>
        </w:rPr>
      </w:pPr>
      <w:r w:rsidRPr="0056071D">
        <w:rPr>
          <w:rFonts w:ascii="Arial" w:hAnsi="Arial" w:cs="Arial"/>
          <w:b/>
          <w:color w:val="0D304A"/>
          <w:sz w:val="72"/>
          <w:szCs w:val="72"/>
        </w:rPr>
        <w:t xml:space="preserve">Holiday Greeting | </w:t>
      </w:r>
      <w:r w:rsidRPr="0056071D">
        <w:rPr>
          <w:rFonts w:ascii="Arial" w:hAnsi="Arial" w:cs="Arial"/>
          <w:b/>
          <w:color w:val="0D304A"/>
          <w:sz w:val="72"/>
          <w:szCs w:val="72"/>
        </w:rPr>
        <w:br/>
      </w:r>
      <w:r w:rsidR="00B46E8A">
        <w:rPr>
          <w:rFonts w:ascii="Arial" w:hAnsi="Arial" w:cs="Arial"/>
          <w:b/>
          <w:color w:val="0D304A"/>
          <w:sz w:val="72"/>
          <w:szCs w:val="72"/>
        </w:rPr>
        <w:t>Veterans Day</w:t>
      </w:r>
    </w:p>
    <w:p w14:paraId="3BF32BD0" w14:textId="61979A1C" w:rsidR="00620BCF" w:rsidRPr="00C76232" w:rsidRDefault="00620BCF" w:rsidP="0056071D">
      <w:pPr>
        <w:spacing w:after="0" w:line="240" w:lineRule="auto"/>
        <w:rPr>
          <w:rFonts w:ascii="Arial" w:eastAsia="Times New Roman" w:hAnsi="Arial" w:cs="Arial"/>
        </w:rPr>
      </w:pPr>
    </w:p>
    <w:p w14:paraId="7E22F39A" w14:textId="01EFC05D" w:rsidR="00A926BC" w:rsidRDefault="00A926BC" w:rsidP="0056071D">
      <w:pPr>
        <w:spacing w:after="0" w:line="240" w:lineRule="auto"/>
        <w:rPr>
          <w:rFonts w:ascii="Arial" w:eastAsia="Times New Roman" w:hAnsi="Arial" w:cs="Arial"/>
          <w:i/>
          <w:iCs/>
          <w:color w:val="35DB86"/>
        </w:rPr>
      </w:pPr>
      <w:r w:rsidRPr="00C76232">
        <w:rPr>
          <w:rFonts w:ascii="Arial" w:eastAsia="Times New Roman" w:hAnsi="Arial" w:cs="Arial"/>
          <w:i/>
          <w:iCs/>
          <w:color w:val="35DB86"/>
        </w:rPr>
        <w:t xml:space="preserve">Always include appropriate BD/RIA disclosures and submit ghostwritten </w:t>
      </w:r>
      <w:r w:rsidR="00E829BB">
        <w:rPr>
          <w:rFonts w:ascii="Arial" w:eastAsia="Times New Roman" w:hAnsi="Arial" w:cs="Arial"/>
          <w:i/>
          <w:iCs/>
          <w:color w:val="35DB86"/>
        </w:rPr>
        <w:t>materials</w:t>
      </w:r>
      <w:r w:rsidRPr="00C76232">
        <w:rPr>
          <w:rFonts w:ascii="Arial" w:eastAsia="Times New Roman" w:hAnsi="Arial" w:cs="Arial"/>
          <w:i/>
          <w:iCs/>
          <w:color w:val="35DB86"/>
        </w:rPr>
        <w:t xml:space="preserve"> for compliance review and approval before using.</w:t>
      </w:r>
    </w:p>
    <w:p w14:paraId="2D23FBAB" w14:textId="77777777" w:rsidR="00B46E8A" w:rsidRPr="00C76232" w:rsidRDefault="00B46E8A" w:rsidP="0056071D">
      <w:pPr>
        <w:spacing w:after="0" w:line="240" w:lineRule="auto"/>
        <w:rPr>
          <w:rFonts w:ascii="Arial" w:eastAsia="Times New Roman" w:hAnsi="Arial" w:cs="Arial"/>
          <w:i/>
          <w:iCs/>
          <w:color w:val="35DB86"/>
        </w:rPr>
      </w:pPr>
    </w:p>
    <w:p w14:paraId="7AE48BAC" w14:textId="77777777" w:rsidR="00620BCF" w:rsidRPr="00C76232" w:rsidRDefault="00620BCF" w:rsidP="0056071D">
      <w:pPr>
        <w:spacing w:after="0" w:line="240" w:lineRule="auto"/>
        <w:rPr>
          <w:rFonts w:ascii="Arial" w:eastAsia="Times New Roman" w:hAnsi="Arial" w:cs="Arial"/>
        </w:rPr>
      </w:pPr>
    </w:p>
    <w:p w14:paraId="06FD028E" w14:textId="7ACDEDEB" w:rsidR="00AF26E7" w:rsidRDefault="00B46E8A" w:rsidP="0056071D">
      <w:pPr>
        <w:pStyle w:val="Heading1"/>
        <w:spacing w:before="0" w:after="0"/>
        <w:rPr>
          <w:rStyle w:val="eop"/>
          <w:rFonts w:eastAsiaTheme="majorEastAsia"/>
          <w:color w:val="000000"/>
          <w:sz w:val="22"/>
          <w:szCs w:val="22"/>
        </w:rPr>
      </w:pPr>
      <w:r>
        <w:rPr>
          <w:rStyle w:val="normaltextrun"/>
          <w:rFonts w:eastAsiaTheme="majorEastAsia"/>
          <w:color w:val="000000"/>
          <w:sz w:val="22"/>
          <w:szCs w:val="22"/>
        </w:rPr>
        <w:t>Honoring Our Veterans </w:t>
      </w:r>
      <w:r>
        <w:rPr>
          <w:rStyle w:val="eop"/>
          <w:rFonts w:eastAsiaTheme="majorEastAsia"/>
          <w:color w:val="000000"/>
          <w:sz w:val="22"/>
          <w:szCs w:val="22"/>
        </w:rPr>
        <w:t> </w:t>
      </w:r>
    </w:p>
    <w:p w14:paraId="3357A3FB" w14:textId="1CD40FE1" w:rsidR="00AF26E7" w:rsidRPr="0056071D" w:rsidRDefault="00AF26E7" w:rsidP="0056071D">
      <w:pPr>
        <w:spacing w:after="0" w:line="240" w:lineRule="auto"/>
        <w:rPr>
          <w:rFonts w:ascii="Arial" w:hAnsi="Arial" w:cs="Arial"/>
          <w:b/>
        </w:rPr>
      </w:pPr>
    </w:p>
    <w:p w14:paraId="16C2A979" w14:textId="77777777" w:rsidR="006B7CBF" w:rsidRDefault="006B7CBF" w:rsidP="0056071D">
      <w:pPr>
        <w:spacing w:after="0" w:line="240" w:lineRule="auto"/>
        <w:rPr>
          <w:rFonts w:ascii="Arial" w:hAnsi="Arial" w:cs="Arial"/>
        </w:rPr>
      </w:pPr>
    </w:p>
    <w:p w14:paraId="1CD2AB5B" w14:textId="77777777" w:rsidR="00B46E8A" w:rsidRDefault="00B46E8A" w:rsidP="00B46E8A">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 xml:space="preserve">On this Veterans Day, we honor the courageous men and women who have served in our Armed Forces. Their sacrifices grant us the </w:t>
      </w:r>
      <w:proofErr w:type="gramStart"/>
      <w:r>
        <w:rPr>
          <w:rStyle w:val="normaltextrun"/>
          <w:rFonts w:ascii="Arial" w:eastAsiaTheme="majorEastAsia" w:hAnsi="Arial" w:cs="Arial"/>
          <w:sz w:val="22"/>
          <w:szCs w:val="22"/>
        </w:rPr>
        <w:t>freedoms</w:t>
      </w:r>
      <w:proofErr w:type="gramEnd"/>
      <w:r>
        <w:rPr>
          <w:rStyle w:val="normaltextrun"/>
          <w:rFonts w:ascii="Arial" w:eastAsiaTheme="majorEastAsia" w:hAnsi="Arial" w:cs="Arial"/>
          <w:sz w:val="22"/>
          <w:szCs w:val="22"/>
        </w:rPr>
        <w:t xml:space="preserve"> we hold dear.</w:t>
      </w:r>
      <w:r>
        <w:rPr>
          <w:rStyle w:val="eop"/>
          <w:rFonts w:ascii="Arial" w:eastAsiaTheme="majorEastAsia" w:hAnsi="Arial" w:cs="Arial"/>
          <w:sz w:val="22"/>
          <w:szCs w:val="22"/>
        </w:rPr>
        <w:t> </w:t>
      </w:r>
    </w:p>
    <w:p w14:paraId="59048C76" w14:textId="77777777" w:rsidR="00B46E8A" w:rsidRDefault="00B46E8A" w:rsidP="00B46E8A">
      <w:pPr>
        <w:pStyle w:val="paragraph"/>
        <w:spacing w:before="0" w:beforeAutospacing="0" w:after="0" w:afterAutospacing="0"/>
        <w:textAlignment w:val="baseline"/>
        <w:rPr>
          <w:rFonts w:ascii="Segoe UI" w:hAnsi="Segoe UI" w:cs="Segoe UI"/>
          <w:sz w:val="18"/>
          <w:szCs w:val="18"/>
        </w:rPr>
      </w:pPr>
    </w:p>
    <w:p w14:paraId="1E8D72DF" w14:textId="77777777" w:rsidR="00B46E8A" w:rsidRDefault="00B46E8A" w:rsidP="00B46E8A">
      <w:pPr>
        <w:pStyle w:val="paragraph"/>
        <w:spacing w:before="0" w:beforeAutospacing="0" w:after="0" w:afterAutospacing="0"/>
        <w:ind w:right="72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As we celebrate Veterans Day, it’s important to remember that the sacrifices made by our veterans extend far beyond their time in service. Many veterans face challenges such as finding employment, accessing quality healthcare, and reintegrating into civilian life. It is our responsibility to support these men and women who have given so much for our country.</w:t>
      </w:r>
      <w:r>
        <w:rPr>
          <w:rStyle w:val="eop"/>
          <w:rFonts w:ascii="Arial" w:eastAsiaTheme="majorEastAsia" w:hAnsi="Arial" w:cs="Arial"/>
          <w:sz w:val="22"/>
          <w:szCs w:val="22"/>
        </w:rPr>
        <w:t> </w:t>
      </w:r>
    </w:p>
    <w:p w14:paraId="337C8CFC" w14:textId="77777777" w:rsidR="00B46E8A" w:rsidRDefault="00B46E8A" w:rsidP="00B46E8A">
      <w:pPr>
        <w:pStyle w:val="paragraph"/>
        <w:spacing w:before="0" w:beforeAutospacing="0" w:after="0" w:afterAutospacing="0"/>
        <w:ind w:right="720"/>
        <w:textAlignment w:val="baseline"/>
        <w:rPr>
          <w:rFonts w:ascii="Segoe UI" w:hAnsi="Segoe UI" w:cs="Segoe UI"/>
          <w:sz w:val="18"/>
          <w:szCs w:val="18"/>
        </w:rPr>
      </w:pPr>
    </w:p>
    <w:p w14:paraId="4C396D52" w14:textId="77777777" w:rsidR="00B46E8A" w:rsidRDefault="00B46E8A" w:rsidP="00B46E8A">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One way to show support is by simply saying thank you. Whether it’s a veteran in your family, a neighbor, or a stranger on the street, taking a moment to express gratitude can make all the difference. Additionally, consider volunteering at a local VA hospital or donating to organizations that provide resources and services for veterans.</w:t>
      </w:r>
      <w:r>
        <w:rPr>
          <w:rStyle w:val="eop"/>
          <w:rFonts w:ascii="Arial" w:eastAsiaTheme="majorEastAsia" w:hAnsi="Arial" w:cs="Arial"/>
          <w:sz w:val="22"/>
          <w:szCs w:val="22"/>
        </w:rPr>
        <w:t> </w:t>
      </w:r>
    </w:p>
    <w:p w14:paraId="5223D175" w14:textId="77777777" w:rsidR="00B46E8A" w:rsidRDefault="00B46E8A" w:rsidP="00B46E8A">
      <w:pPr>
        <w:pStyle w:val="paragraph"/>
        <w:spacing w:before="0" w:beforeAutospacing="0" w:after="0" w:afterAutospacing="0"/>
        <w:textAlignment w:val="baseline"/>
        <w:rPr>
          <w:rFonts w:ascii="Segoe UI" w:hAnsi="Segoe UI" w:cs="Segoe UI"/>
          <w:sz w:val="18"/>
          <w:szCs w:val="18"/>
        </w:rPr>
      </w:pPr>
    </w:p>
    <w:p w14:paraId="43275A35" w14:textId="77777777" w:rsidR="00B46E8A" w:rsidRDefault="00B46E8A" w:rsidP="00B46E8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Our gratitude for our veterans is immeasurable! We hope we spend today honoring them. </w:t>
      </w:r>
      <w:r>
        <w:rPr>
          <w:rStyle w:val="eop"/>
          <w:rFonts w:ascii="Arial" w:eastAsiaTheme="majorEastAsia" w:hAnsi="Arial" w:cs="Arial"/>
          <w:sz w:val="22"/>
          <w:szCs w:val="22"/>
        </w:rPr>
        <w:t> </w:t>
      </w:r>
    </w:p>
    <w:p w14:paraId="2863ACA5" w14:textId="77777777" w:rsidR="008C4759" w:rsidRPr="007E48F4" w:rsidRDefault="008C4759" w:rsidP="008C4759">
      <w:pPr>
        <w:spacing w:after="0" w:line="240" w:lineRule="auto"/>
        <w:rPr>
          <w:rFonts w:ascii="Arial" w:hAnsi="Arial" w:cs="Arial"/>
        </w:rPr>
      </w:pPr>
    </w:p>
    <w:p w14:paraId="23E68948" w14:textId="77777777" w:rsidR="0056071D" w:rsidRDefault="0056071D" w:rsidP="0056071D">
      <w:pPr>
        <w:spacing w:after="0" w:line="240" w:lineRule="auto"/>
        <w:ind w:right="-36"/>
        <w:rPr>
          <w:rFonts w:ascii="Arial" w:eastAsia="Times New Roman" w:hAnsi="Arial" w:cs="Arial"/>
          <w:sz w:val="18"/>
          <w:szCs w:val="18"/>
        </w:rPr>
      </w:pPr>
    </w:p>
    <w:p w14:paraId="268D0D9D" w14:textId="77777777" w:rsidR="00B46E8A" w:rsidRPr="00DE1F43" w:rsidRDefault="00B46E8A" w:rsidP="0056071D">
      <w:pPr>
        <w:spacing w:after="0" w:line="240" w:lineRule="auto"/>
        <w:ind w:right="-36"/>
        <w:rPr>
          <w:rFonts w:ascii="Arial" w:hAnsi="Arial" w:cs="Arial"/>
          <w:sz w:val="18"/>
          <w:szCs w:val="18"/>
        </w:rPr>
      </w:pPr>
    </w:p>
    <w:p w14:paraId="0437B661" w14:textId="2804F6F0" w:rsidR="00F730CF" w:rsidRDefault="00F730CF" w:rsidP="0056071D">
      <w:pPr>
        <w:spacing w:after="0" w:line="240" w:lineRule="auto"/>
        <w:ind w:right="-36"/>
        <w:rPr>
          <w:rFonts w:ascii="Arial" w:hAnsi="Arial" w:cs="Arial"/>
          <w:color w:val="FF0000"/>
          <w:sz w:val="18"/>
          <w:szCs w:val="18"/>
        </w:rPr>
      </w:pPr>
      <w:r w:rsidRPr="0056071D">
        <w:rPr>
          <w:rFonts w:ascii="Arial" w:hAnsi="Arial" w:cs="Arial"/>
          <w:color w:val="FF0000"/>
          <w:sz w:val="18"/>
          <w:szCs w:val="18"/>
        </w:rPr>
        <w:t>Securities and advisory services offered through “Your B/D or RIA Name Here”, Member FINRA/SIPC.</w:t>
      </w:r>
    </w:p>
    <w:p w14:paraId="61822F79" w14:textId="77777777" w:rsidR="00DB4540" w:rsidRPr="00DE1F43" w:rsidRDefault="00DB4540" w:rsidP="0056071D">
      <w:pPr>
        <w:spacing w:after="0" w:line="240" w:lineRule="auto"/>
        <w:ind w:right="-36"/>
        <w:rPr>
          <w:rFonts w:ascii="Arial" w:hAnsi="Arial" w:cs="Arial"/>
          <w:sz w:val="18"/>
          <w:szCs w:val="18"/>
        </w:rPr>
      </w:pPr>
    </w:p>
    <w:p w14:paraId="685C6414" w14:textId="77777777" w:rsidR="00F730CF" w:rsidRPr="0056071D" w:rsidRDefault="00F730CF" w:rsidP="0056071D">
      <w:pPr>
        <w:spacing w:after="0" w:line="240" w:lineRule="auto"/>
        <w:rPr>
          <w:rFonts w:ascii="Arial" w:hAnsi="Arial" w:cs="Arial"/>
          <w:sz w:val="18"/>
          <w:szCs w:val="18"/>
        </w:rPr>
      </w:pPr>
      <w:r w:rsidRPr="0056071D">
        <w:rPr>
          <w:rFonts w:ascii="Arial" w:hAnsi="Arial" w:cs="Arial"/>
          <w:sz w:val="18"/>
          <w:szCs w:val="18"/>
        </w:rPr>
        <w:t>This material was prepared by Carson Coaching. Carson Coaching is not affiliated with the named broker/dealer or firm.</w:t>
      </w:r>
    </w:p>
    <w:p w14:paraId="621AF845" w14:textId="207A7ED7" w:rsidR="00C76232" w:rsidRPr="0056071D" w:rsidRDefault="00C76232" w:rsidP="00C76232">
      <w:pPr>
        <w:spacing w:after="0" w:line="240" w:lineRule="auto"/>
        <w:rPr>
          <w:rFonts w:ascii="Arial" w:hAnsi="Arial" w:cs="Arial"/>
          <w:sz w:val="18"/>
          <w:szCs w:val="18"/>
        </w:rPr>
      </w:pPr>
    </w:p>
    <w:sectPr w:rsidR="00C76232" w:rsidRPr="0056071D" w:rsidSect="005F1A60">
      <w:headerReference w:type="default" r:id="rId8"/>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2592" w14:textId="77777777" w:rsidR="00341D1F" w:rsidRDefault="00341D1F" w:rsidP="00057E69">
      <w:pPr>
        <w:spacing w:after="0" w:line="240" w:lineRule="auto"/>
      </w:pPr>
      <w:r>
        <w:separator/>
      </w:r>
    </w:p>
  </w:endnote>
  <w:endnote w:type="continuationSeparator" w:id="0">
    <w:p w14:paraId="6473B989" w14:textId="77777777" w:rsidR="00341D1F" w:rsidRDefault="00341D1F"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5F7C" w14:textId="77777777" w:rsidR="00341D1F" w:rsidRDefault="00341D1F" w:rsidP="00057E69">
      <w:pPr>
        <w:spacing w:after="0" w:line="240" w:lineRule="auto"/>
      </w:pPr>
      <w:r>
        <w:separator/>
      </w:r>
    </w:p>
  </w:footnote>
  <w:footnote w:type="continuationSeparator" w:id="0">
    <w:p w14:paraId="730194F7" w14:textId="77777777" w:rsidR="00341D1F" w:rsidRDefault="00341D1F"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D1BB9A9">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17EE9"/>
    <w:multiLevelType w:val="hybridMultilevel"/>
    <w:tmpl w:val="F94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855182">
    <w:abstractNumId w:val="11"/>
  </w:num>
  <w:num w:numId="2" w16cid:durableId="340007996">
    <w:abstractNumId w:val="14"/>
  </w:num>
  <w:num w:numId="3" w16cid:durableId="138957628">
    <w:abstractNumId w:val="16"/>
  </w:num>
  <w:num w:numId="4" w16cid:durableId="1174959483">
    <w:abstractNumId w:val="17"/>
  </w:num>
  <w:num w:numId="5" w16cid:durableId="1934584491">
    <w:abstractNumId w:val="4"/>
  </w:num>
  <w:num w:numId="6" w16cid:durableId="1032655515">
    <w:abstractNumId w:val="25"/>
  </w:num>
  <w:num w:numId="7" w16cid:durableId="175310701">
    <w:abstractNumId w:val="10"/>
  </w:num>
  <w:num w:numId="8" w16cid:durableId="145367305">
    <w:abstractNumId w:val="20"/>
  </w:num>
  <w:num w:numId="9" w16cid:durableId="2070490899">
    <w:abstractNumId w:val="26"/>
  </w:num>
  <w:num w:numId="10" w16cid:durableId="1119832799">
    <w:abstractNumId w:val="12"/>
  </w:num>
  <w:num w:numId="11" w16cid:durableId="2112973999">
    <w:abstractNumId w:val="21"/>
  </w:num>
  <w:num w:numId="12" w16cid:durableId="471287168">
    <w:abstractNumId w:val="7"/>
  </w:num>
  <w:num w:numId="13" w16cid:durableId="105657361">
    <w:abstractNumId w:val="0"/>
  </w:num>
  <w:num w:numId="14" w16cid:durableId="286666307">
    <w:abstractNumId w:val="22"/>
  </w:num>
  <w:num w:numId="15" w16cid:durableId="2143646049">
    <w:abstractNumId w:val="6"/>
  </w:num>
  <w:num w:numId="16" w16cid:durableId="1372339168">
    <w:abstractNumId w:val="3"/>
  </w:num>
  <w:num w:numId="17" w16cid:durableId="456870416">
    <w:abstractNumId w:val="27"/>
  </w:num>
  <w:num w:numId="18" w16cid:durableId="306786854">
    <w:abstractNumId w:val="23"/>
  </w:num>
  <w:num w:numId="19" w16cid:durableId="770316167">
    <w:abstractNumId w:val="13"/>
  </w:num>
  <w:num w:numId="20" w16cid:durableId="797378629">
    <w:abstractNumId w:val="9"/>
  </w:num>
  <w:num w:numId="21" w16cid:durableId="1493326711">
    <w:abstractNumId w:val="1"/>
  </w:num>
  <w:num w:numId="22" w16cid:durableId="2017419479">
    <w:abstractNumId w:val="2"/>
  </w:num>
  <w:num w:numId="23" w16cid:durableId="1010332639">
    <w:abstractNumId w:val="5"/>
  </w:num>
  <w:num w:numId="24" w16cid:durableId="1154177978">
    <w:abstractNumId w:val="8"/>
  </w:num>
  <w:num w:numId="25" w16cid:durableId="1999771002">
    <w:abstractNumId w:val="18"/>
  </w:num>
  <w:num w:numId="26" w16cid:durableId="653920456">
    <w:abstractNumId w:val="24"/>
  </w:num>
  <w:num w:numId="27" w16cid:durableId="535168338">
    <w:abstractNumId w:val="19"/>
  </w:num>
  <w:num w:numId="28" w16cid:durableId="1206598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192DC4"/>
    <w:rsid w:val="001C04CA"/>
    <w:rsid w:val="00213E4F"/>
    <w:rsid w:val="002D1BE6"/>
    <w:rsid w:val="00312AAE"/>
    <w:rsid w:val="00341D1F"/>
    <w:rsid w:val="0037381D"/>
    <w:rsid w:val="003A0198"/>
    <w:rsid w:val="003A1586"/>
    <w:rsid w:val="003E3BE6"/>
    <w:rsid w:val="003F599F"/>
    <w:rsid w:val="0056071D"/>
    <w:rsid w:val="005749E4"/>
    <w:rsid w:val="005876D7"/>
    <w:rsid w:val="005F1A60"/>
    <w:rsid w:val="00620BCF"/>
    <w:rsid w:val="0066228A"/>
    <w:rsid w:val="006B7CBF"/>
    <w:rsid w:val="007827B4"/>
    <w:rsid w:val="0078613C"/>
    <w:rsid w:val="00830B64"/>
    <w:rsid w:val="008C4759"/>
    <w:rsid w:val="008F3DC9"/>
    <w:rsid w:val="009A0723"/>
    <w:rsid w:val="009A62B0"/>
    <w:rsid w:val="00A62B4D"/>
    <w:rsid w:val="00A926BC"/>
    <w:rsid w:val="00AF26E7"/>
    <w:rsid w:val="00B1350E"/>
    <w:rsid w:val="00B418B9"/>
    <w:rsid w:val="00B46E8A"/>
    <w:rsid w:val="00C76232"/>
    <w:rsid w:val="00C801C6"/>
    <w:rsid w:val="00C812E0"/>
    <w:rsid w:val="00C9218B"/>
    <w:rsid w:val="00CB6ECE"/>
    <w:rsid w:val="00D60ACE"/>
    <w:rsid w:val="00DB4540"/>
    <w:rsid w:val="00DD273E"/>
    <w:rsid w:val="00DE1F43"/>
    <w:rsid w:val="00DE3208"/>
    <w:rsid w:val="00E829BB"/>
    <w:rsid w:val="00E86735"/>
    <w:rsid w:val="00EA5B71"/>
    <w:rsid w:val="00EE6B7C"/>
    <w:rsid w:val="00F0624C"/>
    <w:rsid w:val="00F730CF"/>
    <w:rsid w:val="00F753F9"/>
    <w:rsid w:val="00FF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 w:type="paragraph" w:customStyle="1" w:styleId="paragraph">
    <w:name w:val="paragraph"/>
    <w:basedOn w:val="Normal"/>
    <w:rsid w:val="00B46E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7064-D814-4BCA-B5EE-A0BB6CBA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Holiday Greeting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dc:title>
  <dc:subject/>
  <dc:creator>Carson Coaching</dc:creator>
  <cp:keywords/>
  <dc:description/>
  <cp:lastModifiedBy>Katie Trout</cp:lastModifiedBy>
  <cp:revision>2</cp:revision>
  <dcterms:created xsi:type="dcterms:W3CDTF">2025-11-02T17:30:00Z</dcterms:created>
  <dcterms:modified xsi:type="dcterms:W3CDTF">2025-11-02T17:30:00Z</dcterms:modified>
</cp:coreProperties>
</file>