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95A3" w14:textId="1965211D" w:rsidR="00B418B9" w:rsidRPr="0056071D" w:rsidRDefault="00EA5B71" w:rsidP="0056071D">
      <w:pPr>
        <w:spacing w:after="0" w:line="240" w:lineRule="auto"/>
        <w:rPr>
          <w:rFonts w:ascii="Arial" w:hAnsi="Arial" w:cs="Arial"/>
          <w:b/>
          <w:color w:val="0D304A"/>
          <w:sz w:val="72"/>
          <w:szCs w:val="72"/>
        </w:rPr>
      </w:pPr>
      <w:r w:rsidRPr="0056071D">
        <w:rPr>
          <w:rFonts w:ascii="Arial" w:hAnsi="Arial" w:cs="Arial"/>
          <w:b/>
          <w:color w:val="0D304A"/>
          <w:sz w:val="72"/>
          <w:szCs w:val="72"/>
        </w:rPr>
        <w:t xml:space="preserve">Holiday Greeting | </w:t>
      </w:r>
      <w:r w:rsidRPr="0056071D">
        <w:rPr>
          <w:rFonts w:ascii="Arial" w:hAnsi="Arial" w:cs="Arial"/>
          <w:b/>
          <w:color w:val="0D304A"/>
          <w:sz w:val="72"/>
          <w:szCs w:val="72"/>
        </w:rPr>
        <w:br/>
      </w:r>
      <w:r w:rsidR="00DB624A">
        <w:rPr>
          <w:rFonts w:ascii="Arial" w:hAnsi="Arial" w:cs="Arial"/>
          <w:b/>
          <w:color w:val="0D304A"/>
          <w:sz w:val="72"/>
          <w:szCs w:val="72"/>
        </w:rPr>
        <w:t>St. Patrick’s Day</w:t>
      </w:r>
    </w:p>
    <w:p w14:paraId="3BF32BD0" w14:textId="61979A1C" w:rsidR="00620BCF" w:rsidRPr="00C76232" w:rsidRDefault="00620BCF" w:rsidP="0056071D">
      <w:pPr>
        <w:spacing w:after="0" w:line="240" w:lineRule="auto"/>
        <w:rPr>
          <w:rFonts w:ascii="Arial" w:eastAsia="Times New Roman" w:hAnsi="Arial" w:cs="Arial"/>
        </w:rPr>
      </w:pPr>
    </w:p>
    <w:p w14:paraId="7E22F39A" w14:textId="01EFC05D" w:rsidR="00A926BC" w:rsidRPr="00C76232" w:rsidRDefault="00A926BC" w:rsidP="0056071D">
      <w:pPr>
        <w:spacing w:after="0" w:line="240" w:lineRule="auto"/>
        <w:rPr>
          <w:rFonts w:ascii="Arial" w:eastAsia="Times New Roman" w:hAnsi="Arial" w:cs="Arial"/>
          <w:i/>
          <w:iCs/>
          <w:color w:val="35DB86"/>
        </w:rPr>
      </w:pPr>
      <w:r w:rsidRPr="00C76232">
        <w:rPr>
          <w:rFonts w:ascii="Arial" w:eastAsia="Times New Roman" w:hAnsi="Arial" w:cs="Arial"/>
          <w:i/>
          <w:iCs/>
          <w:color w:val="35DB86"/>
        </w:rPr>
        <w:t xml:space="preserve">Always include appropriate BD/RIA disclosures and submit ghostwritten </w:t>
      </w:r>
      <w:r w:rsidR="00E829BB">
        <w:rPr>
          <w:rFonts w:ascii="Arial" w:eastAsia="Times New Roman" w:hAnsi="Arial" w:cs="Arial"/>
          <w:i/>
          <w:iCs/>
          <w:color w:val="35DB86"/>
        </w:rPr>
        <w:t>materials</w:t>
      </w:r>
      <w:r w:rsidRPr="00C76232">
        <w:rPr>
          <w:rFonts w:ascii="Arial" w:eastAsia="Times New Roman" w:hAnsi="Arial" w:cs="Arial"/>
          <w:i/>
          <w:iCs/>
          <w:color w:val="35DB86"/>
        </w:rPr>
        <w:t xml:space="preserve"> for compliance review and approval before using.</w:t>
      </w:r>
    </w:p>
    <w:p w14:paraId="7AE48BAC" w14:textId="77777777" w:rsidR="00620BCF" w:rsidRPr="00C76232" w:rsidRDefault="00620BCF" w:rsidP="0056071D">
      <w:pPr>
        <w:spacing w:after="0" w:line="240" w:lineRule="auto"/>
        <w:rPr>
          <w:rFonts w:ascii="Arial" w:eastAsia="Times New Roman" w:hAnsi="Arial" w:cs="Arial"/>
        </w:rPr>
      </w:pPr>
    </w:p>
    <w:p w14:paraId="06FD028E" w14:textId="17D53249" w:rsidR="00AF26E7" w:rsidRPr="00DB624A" w:rsidRDefault="00DB624A" w:rsidP="00DB624A">
      <w:pPr>
        <w:pStyle w:val="Heading1"/>
      </w:pPr>
      <w:r w:rsidRPr="00DB624A">
        <w:t>Wishing You Heavy Pockets and Light Hearts this St. Patrick’s Day!</w:t>
      </w:r>
    </w:p>
    <w:p w14:paraId="3357A3FB" w14:textId="000696D6" w:rsidR="00AF26E7" w:rsidRPr="00DB624A" w:rsidRDefault="008C4759" w:rsidP="00DB624A">
      <w:pPr>
        <w:pStyle w:val="Heading1"/>
      </w:pPr>
      <w:r w:rsidRPr="007E48F4">
        <w:rPr>
          <w:sz w:val="22"/>
          <w:szCs w:val="22"/>
        </w:rPr>
        <w:t xml:space="preserve">[Subject line] </w:t>
      </w:r>
      <w:r w:rsidR="00DB624A" w:rsidRPr="00DB624A">
        <w:t xml:space="preserve">May Your Heart Be Light this St. Patrick’s Day! </w:t>
      </w:r>
    </w:p>
    <w:p w14:paraId="16C2A979" w14:textId="77777777" w:rsidR="006B7CBF" w:rsidRDefault="006B7CBF" w:rsidP="0056071D">
      <w:pPr>
        <w:spacing w:after="0" w:line="240" w:lineRule="auto"/>
        <w:rPr>
          <w:rFonts w:ascii="Arial" w:hAnsi="Arial" w:cs="Arial"/>
        </w:rPr>
      </w:pPr>
    </w:p>
    <w:p w14:paraId="44E9B009" w14:textId="77777777" w:rsidR="00DB624A" w:rsidRPr="00DB624A" w:rsidRDefault="00DB624A" w:rsidP="00DB624A">
      <w:pPr>
        <w:spacing w:after="0" w:line="240" w:lineRule="auto"/>
        <w:rPr>
          <w:rFonts w:ascii="Arial" w:eastAsia="Arial" w:hAnsi="Arial" w:cs="Arial"/>
          <w:color w:val="000000"/>
          <w:sz w:val="17"/>
          <w:szCs w:val="17"/>
          <w:lang w:eastAsia="ja-JP"/>
        </w:rPr>
      </w:pPr>
      <w:r w:rsidRPr="00DB624A">
        <w:rPr>
          <w:rFonts w:ascii="Arial" w:eastAsia="Times New Roman" w:hAnsi="Arial" w:cs="Arial"/>
          <w:color w:val="000000"/>
          <w:lang w:eastAsia="ja-JP"/>
        </w:rPr>
        <w:t xml:space="preserve">“May your pockets be </w:t>
      </w:r>
      <w:bookmarkStart w:id="0" w:name="_Int_zpD6NHFZ"/>
      <w:proofErr w:type="gramStart"/>
      <w:r w:rsidRPr="00DB624A">
        <w:rPr>
          <w:rFonts w:ascii="Arial" w:eastAsia="Times New Roman" w:hAnsi="Arial" w:cs="Arial"/>
          <w:color w:val="000000"/>
          <w:lang w:eastAsia="ja-JP"/>
        </w:rPr>
        <w:t>heavy</w:t>
      </w:r>
      <w:bookmarkEnd w:id="0"/>
      <w:proofErr w:type="gramEnd"/>
      <w:r w:rsidRPr="00DB624A">
        <w:rPr>
          <w:rFonts w:ascii="Arial" w:eastAsia="Times New Roman" w:hAnsi="Arial" w:cs="Arial"/>
          <w:color w:val="000000"/>
          <w:lang w:eastAsia="ja-JP"/>
        </w:rPr>
        <w:t xml:space="preserve"> and your heart be light. May good luck pursue you each morning and night,” so goes the Irish blessing.</w:t>
      </w:r>
      <w:r w:rsidRPr="00DB624A">
        <w:rPr>
          <w:rFonts w:ascii="Arial" w:eastAsia="Arial" w:hAnsi="Arial" w:cs="Arial"/>
          <w:color w:val="000000"/>
          <w:vertAlign w:val="superscript"/>
          <w:lang w:eastAsia="ja-JP"/>
        </w:rPr>
        <w:t>1</w:t>
      </w:r>
      <w:r w:rsidRPr="00DB624A">
        <w:rPr>
          <w:rFonts w:ascii="Arial" w:eastAsia="Times New Roman" w:hAnsi="Arial" w:cs="Arial"/>
          <w:sz w:val="24"/>
          <w:szCs w:val="24"/>
          <w:lang w:eastAsia="ja-JP"/>
        </w:rPr>
        <w:br/>
      </w:r>
    </w:p>
    <w:p w14:paraId="54132F3F" w14:textId="77777777" w:rsidR="00DB624A" w:rsidRPr="00DB624A" w:rsidRDefault="00DB624A" w:rsidP="00DB624A">
      <w:pPr>
        <w:spacing w:after="0" w:line="240" w:lineRule="auto"/>
        <w:rPr>
          <w:rFonts w:ascii="Arial" w:eastAsia="Arial" w:hAnsi="Arial" w:cs="Arial"/>
          <w:color w:val="000000"/>
          <w:lang w:eastAsia="ja-JP"/>
        </w:rPr>
      </w:pPr>
      <w:r w:rsidRPr="00DB624A">
        <w:rPr>
          <w:rFonts w:ascii="Arial" w:eastAsia="Arial" w:hAnsi="Arial" w:cs="Arial"/>
          <w:color w:val="000000"/>
          <w:lang w:eastAsia="ja-JP"/>
        </w:rPr>
        <w:t>As St. Patrick’s Day draws near, it’s the perfect time to bring up the origin story of the pot of gold at the end of the rainbow. Legend has it that farmers in Ireland – a husband and wife – pulled their last carrot out of the garden and found a leprechaun on the roots. And the tale says that if you capture a leprechaun, he’d grant you one wish to get his freedom.</w:t>
      </w:r>
      <w:r w:rsidRPr="00DB624A">
        <w:rPr>
          <w:rFonts w:ascii="Arial" w:eastAsia="Arial" w:hAnsi="Arial" w:cs="Arial"/>
          <w:color w:val="000000"/>
          <w:vertAlign w:val="superscript"/>
          <w:lang w:eastAsia="ja-JP"/>
        </w:rPr>
        <w:t>2</w:t>
      </w:r>
    </w:p>
    <w:p w14:paraId="7F0865E4" w14:textId="77777777" w:rsidR="00DB624A" w:rsidRPr="00DB624A" w:rsidRDefault="00DB624A" w:rsidP="00DB624A">
      <w:pPr>
        <w:spacing w:after="0" w:line="240" w:lineRule="auto"/>
        <w:rPr>
          <w:rFonts w:ascii="Arial" w:eastAsia="Arial" w:hAnsi="Arial" w:cs="Arial"/>
          <w:color w:val="000000"/>
          <w:lang w:eastAsia="ja-JP"/>
        </w:rPr>
      </w:pPr>
    </w:p>
    <w:p w14:paraId="0039CC26" w14:textId="77777777" w:rsidR="00DB624A" w:rsidRPr="00DB624A" w:rsidRDefault="00DB624A" w:rsidP="00DB624A">
      <w:pPr>
        <w:spacing w:after="0" w:line="240" w:lineRule="auto"/>
        <w:rPr>
          <w:rFonts w:ascii="Arial" w:eastAsia="Arial" w:hAnsi="Arial" w:cs="Arial"/>
          <w:color w:val="000000"/>
          <w:lang w:eastAsia="ja-JP"/>
        </w:rPr>
      </w:pPr>
      <w:r w:rsidRPr="00DB624A">
        <w:rPr>
          <w:rFonts w:ascii="Arial" w:eastAsia="Arial" w:hAnsi="Arial" w:cs="Arial"/>
          <w:color w:val="000000"/>
          <w:lang w:eastAsia="ja-JP"/>
        </w:rPr>
        <w:t>The couple asked for more than one wish. The leprechaun said they could have all their wishes and more if they could find his pot of gold hidden at the end of the rainbow. They took the deal, making it so the leprechaun got his freedom without having to grant one wish, while they chased rainbows until the end of their days.</w:t>
      </w:r>
      <w:r w:rsidRPr="00DB624A">
        <w:rPr>
          <w:rFonts w:ascii="Arial" w:eastAsia="Arial" w:hAnsi="Arial" w:cs="Arial"/>
          <w:color w:val="000000"/>
          <w:vertAlign w:val="superscript"/>
          <w:lang w:eastAsia="ja-JP"/>
        </w:rPr>
        <w:t>2</w:t>
      </w:r>
      <w:r w:rsidRPr="00DB624A">
        <w:rPr>
          <w:rFonts w:ascii="Arial" w:eastAsia="Arial" w:hAnsi="Arial" w:cs="Arial"/>
          <w:color w:val="000000"/>
          <w:lang w:eastAsia="ja-JP"/>
        </w:rPr>
        <w:t xml:space="preserve"> </w:t>
      </w:r>
    </w:p>
    <w:p w14:paraId="44598C12" w14:textId="77777777" w:rsidR="00DB624A" w:rsidRPr="00DB624A" w:rsidRDefault="00DB624A" w:rsidP="00DB624A">
      <w:pPr>
        <w:spacing w:after="0" w:line="240" w:lineRule="auto"/>
        <w:rPr>
          <w:rFonts w:ascii="Arial" w:eastAsia="Arial" w:hAnsi="Arial" w:cs="Arial"/>
          <w:color w:val="000000"/>
          <w:lang w:eastAsia="ja-JP"/>
        </w:rPr>
      </w:pPr>
    </w:p>
    <w:p w14:paraId="3A5F6635" w14:textId="77777777" w:rsidR="00DB624A" w:rsidRPr="00DB624A" w:rsidRDefault="00DB624A" w:rsidP="00DB624A">
      <w:pPr>
        <w:spacing w:after="0" w:line="240" w:lineRule="auto"/>
        <w:rPr>
          <w:rFonts w:ascii="Arial" w:eastAsia="Arial" w:hAnsi="Arial" w:cs="Arial"/>
          <w:color w:val="000000"/>
          <w:lang w:eastAsia="ja-JP"/>
        </w:rPr>
      </w:pPr>
      <w:r w:rsidRPr="00DB624A">
        <w:rPr>
          <w:rFonts w:ascii="Arial" w:eastAsia="Arial" w:hAnsi="Arial" w:cs="Arial"/>
          <w:color w:val="000000"/>
          <w:lang w:eastAsia="ja-JP"/>
        </w:rPr>
        <w:t xml:space="preserve">The moral of the story is that fortunes – or heavy pockets if you will – aren’t built on wishes or luck alone. It isn’t built by chasing rainbows! Fortune is built by combining luck with strategic planning. </w:t>
      </w:r>
    </w:p>
    <w:p w14:paraId="78E0D50B" w14:textId="77777777" w:rsidR="00DB624A" w:rsidRPr="00DB624A" w:rsidRDefault="00DB624A" w:rsidP="00DB624A">
      <w:pPr>
        <w:spacing w:after="0" w:line="240" w:lineRule="auto"/>
        <w:rPr>
          <w:rFonts w:ascii="Arial" w:eastAsia="Arial" w:hAnsi="Arial" w:cs="Arial"/>
          <w:color w:val="000000"/>
          <w:lang w:eastAsia="ja-JP"/>
        </w:rPr>
      </w:pPr>
    </w:p>
    <w:p w14:paraId="645A065F" w14:textId="77777777" w:rsidR="00DB624A" w:rsidRPr="00DB624A" w:rsidRDefault="00DB624A" w:rsidP="00DB624A">
      <w:pPr>
        <w:spacing w:after="0" w:line="240" w:lineRule="auto"/>
        <w:rPr>
          <w:rFonts w:ascii="Arial" w:eastAsia="Arial" w:hAnsi="Arial" w:cs="Arial"/>
          <w:color w:val="000000"/>
          <w:lang w:eastAsia="ja-JP"/>
        </w:rPr>
      </w:pPr>
      <w:r w:rsidRPr="00DB624A">
        <w:rPr>
          <w:rFonts w:ascii="Arial" w:eastAsia="Arial" w:hAnsi="Arial" w:cs="Arial"/>
          <w:color w:val="000000"/>
          <w:lang w:eastAsia="ja-JP"/>
        </w:rPr>
        <w:t>We’re grateful you’ve chosen us to help you plan for your good fortune. And we wish you lots of it this St. Patrick’s Day!</w:t>
      </w:r>
    </w:p>
    <w:p w14:paraId="6CB3629F" w14:textId="77777777" w:rsidR="00DB624A" w:rsidRPr="00DB624A" w:rsidRDefault="00DB624A" w:rsidP="00DB624A">
      <w:pPr>
        <w:spacing w:after="0" w:line="240" w:lineRule="auto"/>
        <w:rPr>
          <w:rFonts w:ascii="Arial" w:eastAsia="Arial" w:hAnsi="Arial" w:cs="Arial"/>
          <w:color w:val="000000"/>
          <w:lang w:eastAsia="ja-JP"/>
        </w:rPr>
      </w:pPr>
    </w:p>
    <w:p w14:paraId="38DB4E1F" w14:textId="77777777" w:rsidR="00DB624A" w:rsidRPr="00DB624A" w:rsidRDefault="00DB624A" w:rsidP="00DB624A">
      <w:pPr>
        <w:spacing w:after="0" w:line="240" w:lineRule="auto"/>
        <w:rPr>
          <w:rFonts w:ascii="Aptos" w:eastAsia="Times New Roman" w:hAnsi="Aptos" w:cs="Times New Roman"/>
          <w:color w:val="000000"/>
          <w:lang w:eastAsia="ja-JP"/>
        </w:rPr>
      </w:pPr>
      <w:proofErr w:type="spellStart"/>
      <w:r w:rsidRPr="00DB624A">
        <w:rPr>
          <w:rFonts w:ascii="Aptos" w:eastAsia="Times New Roman" w:hAnsi="Aptos" w:cs="Times New Roman"/>
          <w:color w:val="000000"/>
          <w:lang w:eastAsia="ja-JP"/>
        </w:rPr>
        <w:t>Lá</w:t>
      </w:r>
      <w:proofErr w:type="spellEnd"/>
      <w:r w:rsidRPr="00DB624A">
        <w:rPr>
          <w:rFonts w:ascii="Aptos" w:eastAsia="Times New Roman" w:hAnsi="Aptos" w:cs="Times New Roman"/>
          <w:color w:val="000000"/>
          <w:lang w:eastAsia="ja-JP"/>
        </w:rPr>
        <w:t xml:space="preserve"> </w:t>
      </w:r>
      <w:proofErr w:type="spellStart"/>
      <w:r w:rsidRPr="00DB624A">
        <w:rPr>
          <w:rFonts w:ascii="Aptos" w:eastAsia="Times New Roman" w:hAnsi="Aptos" w:cs="Times New Roman"/>
          <w:color w:val="000000"/>
          <w:lang w:eastAsia="ja-JP"/>
        </w:rPr>
        <w:t>Fhéile</w:t>
      </w:r>
      <w:proofErr w:type="spellEnd"/>
      <w:r w:rsidRPr="00DB624A">
        <w:rPr>
          <w:rFonts w:ascii="Aptos" w:eastAsia="Times New Roman" w:hAnsi="Aptos" w:cs="Times New Roman"/>
          <w:color w:val="000000"/>
          <w:lang w:eastAsia="ja-JP"/>
        </w:rPr>
        <w:t xml:space="preserve"> Pádraig </w:t>
      </w:r>
      <w:proofErr w:type="spellStart"/>
      <w:r w:rsidRPr="00DB624A">
        <w:rPr>
          <w:rFonts w:ascii="Aptos" w:eastAsia="Times New Roman" w:hAnsi="Aptos" w:cs="Times New Roman"/>
          <w:color w:val="000000"/>
          <w:lang w:eastAsia="ja-JP"/>
        </w:rPr>
        <w:t>sona</w:t>
      </w:r>
      <w:proofErr w:type="spellEnd"/>
      <w:r w:rsidRPr="00DB624A">
        <w:rPr>
          <w:rFonts w:ascii="Aptos" w:eastAsia="Times New Roman" w:hAnsi="Aptos" w:cs="Times New Roman"/>
          <w:color w:val="000000"/>
          <w:lang w:eastAsia="ja-JP"/>
        </w:rPr>
        <w:t xml:space="preserve"> </w:t>
      </w:r>
      <w:proofErr w:type="spellStart"/>
      <w:r w:rsidRPr="00DB624A">
        <w:rPr>
          <w:rFonts w:ascii="Aptos" w:eastAsia="Times New Roman" w:hAnsi="Aptos" w:cs="Times New Roman"/>
          <w:color w:val="000000"/>
          <w:lang w:eastAsia="ja-JP"/>
        </w:rPr>
        <w:t>duit</w:t>
      </w:r>
      <w:proofErr w:type="spellEnd"/>
      <w:r w:rsidRPr="00DB624A">
        <w:rPr>
          <w:rFonts w:ascii="Aptos" w:eastAsia="Times New Roman" w:hAnsi="Aptos" w:cs="Times New Roman"/>
          <w:color w:val="000000"/>
          <w:lang w:eastAsia="ja-JP"/>
        </w:rPr>
        <w:t xml:space="preserve">! </w:t>
      </w:r>
    </w:p>
    <w:p w14:paraId="5050C584" w14:textId="77777777" w:rsidR="00DB624A" w:rsidRPr="00DB624A" w:rsidRDefault="00DB624A" w:rsidP="00DB624A">
      <w:pPr>
        <w:spacing w:after="0" w:line="240" w:lineRule="auto"/>
        <w:rPr>
          <w:rFonts w:ascii="Arial" w:eastAsia="Arial" w:hAnsi="Arial" w:cs="Arial"/>
          <w:color w:val="000000"/>
          <w:lang w:eastAsia="ja-JP"/>
        </w:rPr>
      </w:pPr>
    </w:p>
    <w:p w14:paraId="45B63304" w14:textId="77777777" w:rsidR="00DB624A" w:rsidRPr="00DB624A" w:rsidRDefault="00DB624A" w:rsidP="00DB624A">
      <w:pPr>
        <w:spacing w:after="0" w:line="240" w:lineRule="auto"/>
        <w:rPr>
          <w:rFonts w:ascii="Arial" w:eastAsia="Arial" w:hAnsi="Arial" w:cs="Arial"/>
          <w:color w:val="000000"/>
          <w:lang w:eastAsia="ja-JP"/>
        </w:rPr>
      </w:pPr>
    </w:p>
    <w:p w14:paraId="79D00707" w14:textId="77777777" w:rsidR="00DB624A" w:rsidRPr="00DB624A" w:rsidRDefault="00DB624A" w:rsidP="00DB624A">
      <w:pPr>
        <w:spacing w:after="0" w:line="240" w:lineRule="auto"/>
        <w:rPr>
          <w:rFonts w:ascii="Arial" w:eastAsia="Arial" w:hAnsi="Arial" w:cs="Arial"/>
          <w:color w:val="000000"/>
          <w:sz w:val="18"/>
          <w:szCs w:val="18"/>
          <w:lang w:eastAsia="ja-JP"/>
        </w:rPr>
      </w:pPr>
      <w:r w:rsidRPr="00DB624A">
        <w:rPr>
          <w:rFonts w:ascii="Arial" w:eastAsia="Arial" w:hAnsi="Arial" w:cs="Arial"/>
          <w:color w:val="000000"/>
          <w:sz w:val="18"/>
          <w:szCs w:val="18"/>
          <w:lang w:eastAsia="ja-JP"/>
        </w:rPr>
        <w:t>Sources:</w:t>
      </w:r>
    </w:p>
    <w:p w14:paraId="3CAA8AEF" w14:textId="77777777" w:rsidR="00DB624A" w:rsidRPr="00DB624A" w:rsidRDefault="00DB624A" w:rsidP="00DB624A">
      <w:pPr>
        <w:spacing w:after="0" w:line="240" w:lineRule="auto"/>
        <w:rPr>
          <w:rFonts w:ascii="Arial" w:eastAsia="Arial" w:hAnsi="Arial" w:cs="Arial"/>
          <w:color w:val="000000"/>
          <w:sz w:val="18"/>
          <w:szCs w:val="18"/>
          <w:lang w:eastAsia="ja-JP"/>
        </w:rPr>
      </w:pPr>
      <w:r w:rsidRPr="00DB624A">
        <w:rPr>
          <w:rFonts w:ascii="Arial" w:eastAsia="Arial" w:hAnsi="Arial" w:cs="Arial"/>
          <w:color w:val="000000"/>
          <w:sz w:val="18"/>
          <w:szCs w:val="18"/>
          <w:vertAlign w:val="superscript"/>
          <w:lang w:eastAsia="ja-JP"/>
        </w:rPr>
        <w:t>1</w:t>
      </w:r>
      <w:r w:rsidRPr="00DB624A">
        <w:rPr>
          <w:rFonts w:ascii="Arial" w:eastAsia="Arial" w:hAnsi="Arial" w:cs="Arial"/>
          <w:color w:val="000000"/>
          <w:sz w:val="18"/>
          <w:szCs w:val="18"/>
          <w:lang w:eastAsia="ja-JP"/>
        </w:rPr>
        <w:t xml:space="preserve"> </w:t>
      </w:r>
      <w:hyperlink r:id="rId8" w:history="1">
        <w:r w:rsidRPr="00DB624A">
          <w:rPr>
            <w:rFonts w:ascii="Arial" w:eastAsia="Arial" w:hAnsi="Arial" w:cs="Arial"/>
            <w:color w:val="467886"/>
            <w:sz w:val="18"/>
            <w:szCs w:val="18"/>
            <w:u w:val="single"/>
            <w:lang w:eastAsia="ja-JP"/>
          </w:rPr>
          <w:t>https://www.oprahdaily.com/life/work-money/g26294054/st-patricks-day-quotes/?slide=3</w:t>
        </w:r>
      </w:hyperlink>
    </w:p>
    <w:p w14:paraId="75A0C22C" w14:textId="77777777" w:rsidR="00DB624A" w:rsidRPr="00DB624A" w:rsidRDefault="00DB624A" w:rsidP="00DB624A">
      <w:pPr>
        <w:spacing w:after="0" w:line="240" w:lineRule="auto"/>
        <w:rPr>
          <w:rFonts w:ascii="Aptos" w:eastAsia="Times New Roman" w:hAnsi="Aptos" w:cs="Times New Roman"/>
          <w:color w:val="000000"/>
          <w:sz w:val="18"/>
          <w:szCs w:val="18"/>
          <w:lang w:eastAsia="ja-JP"/>
        </w:rPr>
      </w:pPr>
      <w:r w:rsidRPr="00DB624A">
        <w:rPr>
          <w:rFonts w:ascii="Arial" w:eastAsia="Arial" w:hAnsi="Arial" w:cs="Arial"/>
          <w:color w:val="000000"/>
          <w:sz w:val="18"/>
          <w:szCs w:val="18"/>
          <w:vertAlign w:val="superscript"/>
          <w:lang w:eastAsia="ja-JP"/>
        </w:rPr>
        <w:t>2</w:t>
      </w:r>
      <w:r w:rsidRPr="00DB624A">
        <w:rPr>
          <w:rFonts w:ascii="Calibri" w:eastAsia="Calibri" w:hAnsi="Calibri" w:cs="Calibri"/>
          <w:color w:val="000000"/>
          <w:vertAlign w:val="superscript"/>
          <w:lang w:eastAsia="ja-JP"/>
        </w:rPr>
        <w:t xml:space="preserve"> </w:t>
      </w:r>
      <w:r w:rsidRPr="00DB624A">
        <w:rPr>
          <w:rFonts w:ascii="Aptos" w:eastAsia="Times New Roman" w:hAnsi="Aptos" w:cs="Times New Roman"/>
          <w:color w:val="156082"/>
          <w:sz w:val="24"/>
          <w:szCs w:val="24"/>
          <w:u w:val="single"/>
          <w:lang w:eastAsia="ja-JP"/>
        </w:rPr>
        <w:fldChar w:fldCharType="begin"/>
      </w:r>
      <w:r w:rsidRPr="00DB624A">
        <w:rPr>
          <w:rFonts w:ascii="Aptos" w:eastAsia="Times New Roman" w:hAnsi="Aptos" w:cs="Times New Roman"/>
          <w:color w:val="156082"/>
          <w:sz w:val="24"/>
          <w:szCs w:val="24"/>
          <w:u w:val="single"/>
          <w:lang w:eastAsia="ja-JP"/>
        </w:rPr>
        <w:instrText xml:space="preserve">HYPERLINK "https://www.usmoneyreserve.com/news/executive-insights/pot-of-gold-at-end-of-rainbow-origin/" \l ":~:text=From%20coast%20to%20coast%2C%20the,Patrick's%20Day%20celebration" \h </w:instrText>
      </w:r>
      <w:r w:rsidRPr="00DB624A">
        <w:rPr>
          <w:rFonts w:ascii="Aptos" w:eastAsia="Times New Roman" w:hAnsi="Aptos" w:cs="Times New Roman"/>
          <w:color w:val="156082"/>
          <w:sz w:val="24"/>
          <w:szCs w:val="24"/>
          <w:u w:val="single"/>
          <w:lang w:eastAsia="ja-JP"/>
        </w:rPr>
      </w:r>
      <w:r w:rsidRPr="00DB624A">
        <w:rPr>
          <w:rFonts w:ascii="Aptos" w:eastAsia="Times New Roman" w:hAnsi="Aptos" w:cs="Times New Roman"/>
          <w:color w:val="156082"/>
          <w:sz w:val="24"/>
          <w:szCs w:val="24"/>
          <w:u w:val="single"/>
          <w:lang w:eastAsia="ja-JP"/>
        </w:rPr>
        <w:fldChar w:fldCharType="separate"/>
      </w:r>
      <w:r w:rsidRPr="00DB624A">
        <w:rPr>
          <w:rFonts w:ascii="Aptos" w:eastAsia="Times New Roman" w:hAnsi="Aptos" w:cs="Times New Roman"/>
          <w:color w:val="156082"/>
          <w:sz w:val="18"/>
          <w:szCs w:val="18"/>
          <w:u w:val="single"/>
          <w:lang w:eastAsia="ja-JP"/>
        </w:rPr>
        <w:t>https://www.usmoneyreserve.com/news/executive-insights/pot-of-gold-at-end-of-rainbow-origin/#:~:text=From%20coast%20to%20coast%2C%20the,Patrick's%20Day%20celebration</w:t>
      </w:r>
      <w:r w:rsidRPr="00DB624A">
        <w:rPr>
          <w:rFonts w:ascii="Aptos" w:eastAsia="Times New Roman" w:hAnsi="Aptos" w:cs="Times New Roman"/>
          <w:color w:val="156082"/>
          <w:sz w:val="18"/>
          <w:szCs w:val="18"/>
          <w:u w:val="single"/>
          <w:lang w:eastAsia="ja-JP"/>
        </w:rPr>
        <w:fldChar w:fldCharType="end"/>
      </w:r>
    </w:p>
    <w:p w14:paraId="3345F989" w14:textId="77777777" w:rsidR="00DB624A" w:rsidRPr="00DB624A" w:rsidRDefault="00DB624A" w:rsidP="00DB624A">
      <w:pPr>
        <w:spacing w:after="0" w:line="240" w:lineRule="auto"/>
        <w:rPr>
          <w:rFonts w:ascii="Aptos" w:eastAsia="Times New Roman" w:hAnsi="Aptos" w:cs="Times New Roman"/>
          <w:color w:val="000000"/>
          <w:sz w:val="18"/>
          <w:szCs w:val="18"/>
          <w:lang w:eastAsia="ja-JP"/>
        </w:rPr>
      </w:pPr>
      <w:r w:rsidRPr="00DB624A">
        <w:rPr>
          <w:rFonts w:ascii="Aptos" w:eastAsia="Times New Roman" w:hAnsi="Aptos" w:cs="Times New Roman"/>
          <w:color w:val="000000"/>
          <w:sz w:val="18"/>
          <w:szCs w:val="18"/>
          <w:vertAlign w:val="superscript"/>
          <w:lang w:eastAsia="ja-JP"/>
        </w:rPr>
        <w:t>3</w:t>
      </w:r>
      <w:r w:rsidRPr="00DB624A">
        <w:rPr>
          <w:rFonts w:ascii="Aptos" w:eastAsia="Times New Roman" w:hAnsi="Aptos" w:cs="Times New Roman"/>
          <w:color w:val="000000"/>
          <w:sz w:val="18"/>
          <w:szCs w:val="18"/>
          <w:lang w:eastAsia="ja-JP"/>
        </w:rPr>
        <w:t xml:space="preserve"> </w:t>
      </w:r>
      <w:hyperlink r:id="rId9" w:history="1">
        <w:r w:rsidRPr="00DB624A">
          <w:rPr>
            <w:rFonts w:ascii="Aptos" w:eastAsia="Times New Roman" w:hAnsi="Aptos" w:cs="Times New Roman"/>
            <w:color w:val="467886"/>
            <w:sz w:val="18"/>
            <w:szCs w:val="18"/>
            <w:u w:val="single"/>
            <w:lang w:eastAsia="ja-JP"/>
          </w:rPr>
          <w:t>https://www.irishcentral.com/culture/craic/what-irish-happy-st-patricks-day</w:t>
        </w:r>
      </w:hyperlink>
    </w:p>
    <w:p w14:paraId="23E68948" w14:textId="77777777" w:rsidR="0056071D" w:rsidRPr="00DE1F43" w:rsidRDefault="0056071D" w:rsidP="0056071D">
      <w:pPr>
        <w:spacing w:after="0" w:line="240" w:lineRule="auto"/>
        <w:ind w:right="-36"/>
        <w:rPr>
          <w:rFonts w:ascii="Arial" w:hAnsi="Arial" w:cs="Arial"/>
          <w:sz w:val="18"/>
          <w:szCs w:val="18"/>
        </w:rPr>
      </w:pPr>
    </w:p>
    <w:p w14:paraId="0437B661" w14:textId="2804F6F0" w:rsidR="00F730CF" w:rsidRDefault="00F730CF" w:rsidP="0056071D">
      <w:pPr>
        <w:spacing w:after="0" w:line="240" w:lineRule="auto"/>
        <w:ind w:right="-36"/>
        <w:rPr>
          <w:rFonts w:ascii="Arial" w:hAnsi="Arial" w:cs="Arial"/>
          <w:color w:val="FF0000"/>
          <w:sz w:val="18"/>
          <w:szCs w:val="18"/>
        </w:rPr>
      </w:pPr>
      <w:r w:rsidRPr="0056071D">
        <w:rPr>
          <w:rFonts w:ascii="Arial" w:hAnsi="Arial" w:cs="Arial"/>
          <w:color w:val="FF0000"/>
          <w:sz w:val="18"/>
          <w:szCs w:val="18"/>
        </w:rPr>
        <w:t>Securities and advisory services offered through “Your B/D or RIA Name Here”, Member FINRA/SIPC.</w:t>
      </w:r>
    </w:p>
    <w:p w14:paraId="61822F79" w14:textId="77777777" w:rsidR="00DB4540" w:rsidRPr="00DE1F43" w:rsidRDefault="00DB4540" w:rsidP="0056071D">
      <w:pPr>
        <w:spacing w:after="0" w:line="240" w:lineRule="auto"/>
        <w:ind w:right="-36"/>
        <w:rPr>
          <w:rFonts w:ascii="Arial" w:hAnsi="Arial" w:cs="Arial"/>
          <w:sz w:val="18"/>
          <w:szCs w:val="18"/>
        </w:rPr>
      </w:pPr>
    </w:p>
    <w:p w14:paraId="685C6414" w14:textId="77777777" w:rsidR="00F730CF" w:rsidRPr="0056071D" w:rsidRDefault="00F730CF" w:rsidP="0056071D">
      <w:pPr>
        <w:spacing w:after="0" w:line="240" w:lineRule="auto"/>
        <w:rPr>
          <w:rFonts w:ascii="Arial" w:hAnsi="Arial" w:cs="Arial"/>
          <w:sz w:val="18"/>
          <w:szCs w:val="18"/>
        </w:rPr>
      </w:pPr>
      <w:r w:rsidRPr="0056071D">
        <w:rPr>
          <w:rFonts w:ascii="Arial" w:hAnsi="Arial" w:cs="Arial"/>
          <w:sz w:val="18"/>
          <w:szCs w:val="18"/>
        </w:rPr>
        <w:t>This material was prepared by Carson Coaching. Carson Coaching is not affiliated with the named broker/dealer or firm.</w:t>
      </w:r>
    </w:p>
    <w:p w14:paraId="621AF845" w14:textId="207A7ED7" w:rsidR="00C76232" w:rsidRPr="0056071D" w:rsidRDefault="00C76232" w:rsidP="00C76232">
      <w:pPr>
        <w:spacing w:after="0" w:line="240" w:lineRule="auto"/>
        <w:rPr>
          <w:rFonts w:ascii="Arial" w:hAnsi="Arial" w:cs="Arial"/>
          <w:sz w:val="18"/>
          <w:szCs w:val="18"/>
        </w:rPr>
      </w:pPr>
    </w:p>
    <w:sectPr w:rsidR="00C76232" w:rsidRPr="0056071D" w:rsidSect="005F1A60">
      <w:headerReference w:type="default" r:id="rId10"/>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2592" w14:textId="77777777" w:rsidR="00341D1F" w:rsidRDefault="00341D1F" w:rsidP="00057E69">
      <w:pPr>
        <w:spacing w:after="0" w:line="240" w:lineRule="auto"/>
      </w:pPr>
      <w:r>
        <w:separator/>
      </w:r>
    </w:p>
  </w:endnote>
  <w:endnote w:type="continuationSeparator" w:id="0">
    <w:p w14:paraId="6473B989" w14:textId="77777777" w:rsidR="00341D1F" w:rsidRDefault="00341D1F"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5F7C" w14:textId="77777777" w:rsidR="00341D1F" w:rsidRDefault="00341D1F" w:rsidP="00057E69">
      <w:pPr>
        <w:spacing w:after="0" w:line="240" w:lineRule="auto"/>
      </w:pPr>
      <w:r>
        <w:separator/>
      </w:r>
    </w:p>
  </w:footnote>
  <w:footnote w:type="continuationSeparator" w:id="0">
    <w:p w14:paraId="730194F7" w14:textId="77777777" w:rsidR="00341D1F" w:rsidRDefault="00341D1F"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D1BB9A9">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17EE9"/>
    <w:multiLevelType w:val="hybridMultilevel"/>
    <w:tmpl w:val="F94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708341">
    <w:abstractNumId w:val="11"/>
  </w:num>
  <w:num w:numId="2" w16cid:durableId="1753576087">
    <w:abstractNumId w:val="14"/>
  </w:num>
  <w:num w:numId="3" w16cid:durableId="1238319893">
    <w:abstractNumId w:val="16"/>
  </w:num>
  <w:num w:numId="4" w16cid:durableId="2118283164">
    <w:abstractNumId w:val="17"/>
  </w:num>
  <w:num w:numId="5" w16cid:durableId="273051896">
    <w:abstractNumId w:val="4"/>
  </w:num>
  <w:num w:numId="6" w16cid:durableId="1995065102">
    <w:abstractNumId w:val="25"/>
  </w:num>
  <w:num w:numId="7" w16cid:durableId="1358772857">
    <w:abstractNumId w:val="10"/>
  </w:num>
  <w:num w:numId="8" w16cid:durableId="258949615">
    <w:abstractNumId w:val="20"/>
  </w:num>
  <w:num w:numId="9" w16cid:durableId="1852908073">
    <w:abstractNumId w:val="26"/>
  </w:num>
  <w:num w:numId="10" w16cid:durableId="1861355262">
    <w:abstractNumId w:val="12"/>
  </w:num>
  <w:num w:numId="11" w16cid:durableId="1045061719">
    <w:abstractNumId w:val="21"/>
  </w:num>
  <w:num w:numId="12" w16cid:durableId="1205630883">
    <w:abstractNumId w:val="7"/>
  </w:num>
  <w:num w:numId="13" w16cid:durableId="763577014">
    <w:abstractNumId w:val="0"/>
  </w:num>
  <w:num w:numId="14" w16cid:durableId="339822147">
    <w:abstractNumId w:val="22"/>
  </w:num>
  <w:num w:numId="15" w16cid:durableId="492141416">
    <w:abstractNumId w:val="6"/>
  </w:num>
  <w:num w:numId="16" w16cid:durableId="1159736019">
    <w:abstractNumId w:val="3"/>
  </w:num>
  <w:num w:numId="17" w16cid:durableId="1052966969">
    <w:abstractNumId w:val="27"/>
  </w:num>
  <w:num w:numId="18" w16cid:durableId="1129394978">
    <w:abstractNumId w:val="23"/>
  </w:num>
  <w:num w:numId="19" w16cid:durableId="1158770063">
    <w:abstractNumId w:val="13"/>
  </w:num>
  <w:num w:numId="20" w16cid:durableId="360710231">
    <w:abstractNumId w:val="9"/>
  </w:num>
  <w:num w:numId="21" w16cid:durableId="1333140645">
    <w:abstractNumId w:val="1"/>
  </w:num>
  <w:num w:numId="22" w16cid:durableId="2094203472">
    <w:abstractNumId w:val="2"/>
  </w:num>
  <w:num w:numId="23" w16cid:durableId="1154024897">
    <w:abstractNumId w:val="5"/>
  </w:num>
  <w:num w:numId="24" w16cid:durableId="678167479">
    <w:abstractNumId w:val="8"/>
  </w:num>
  <w:num w:numId="25" w16cid:durableId="1800956047">
    <w:abstractNumId w:val="18"/>
  </w:num>
  <w:num w:numId="26" w16cid:durableId="62264911">
    <w:abstractNumId w:val="24"/>
  </w:num>
  <w:num w:numId="27" w16cid:durableId="1402679715">
    <w:abstractNumId w:val="19"/>
  </w:num>
  <w:num w:numId="28" w16cid:durableId="20147999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92DC4"/>
    <w:rsid w:val="001C04CA"/>
    <w:rsid w:val="00213E4F"/>
    <w:rsid w:val="002D1BE6"/>
    <w:rsid w:val="00312AAE"/>
    <w:rsid w:val="00341D1F"/>
    <w:rsid w:val="0037381D"/>
    <w:rsid w:val="003A0198"/>
    <w:rsid w:val="003A1586"/>
    <w:rsid w:val="003E3BE6"/>
    <w:rsid w:val="003F599F"/>
    <w:rsid w:val="0056071D"/>
    <w:rsid w:val="005749E4"/>
    <w:rsid w:val="005876D7"/>
    <w:rsid w:val="005F1A60"/>
    <w:rsid w:val="00620BCF"/>
    <w:rsid w:val="0066228A"/>
    <w:rsid w:val="006B7CBF"/>
    <w:rsid w:val="007827B4"/>
    <w:rsid w:val="0078613C"/>
    <w:rsid w:val="00830B64"/>
    <w:rsid w:val="008C4759"/>
    <w:rsid w:val="008F3DC9"/>
    <w:rsid w:val="009A0723"/>
    <w:rsid w:val="009A62B0"/>
    <w:rsid w:val="00A62B4D"/>
    <w:rsid w:val="00A926BC"/>
    <w:rsid w:val="00AF26E7"/>
    <w:rsid w:val="00B1350E"/>
    <w:rsid w:val="00B418B9"/>
    <w:rsid w:val="00C33F0B"/>
    <w:rsid w:val="00C76232"/>
    <w:rsid w:val="00C801C6"/>
    <w:rsid w:val="00C812E0"/>
    <w:rsid w:val="00C9218B"/>
    <w:rsid w:val="00CB6ECE"/>
    <w:rsid w:val="00D60ACE"/>
    <w:rsid w:val="00DB4540"/>
    <w:rsid w:val="00DB624A"/>
    <w:rsid w:val="00DD273E"/>
    <w:rsid w:val="00DE1F43"/>
    <w:rsid w:val="00DE3208"/>
    <w:rsid w:val="00E829BB"/>
    <w:rsid w:val="00E86735"/>
    <w:rsid w:val="00EA5B71"/>
    <w:rsid w:val="00EE6B7C"/>
    <w:rsid w:val="00F0624C"/>
    <w:rsid w:val="00F730CF"/>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rahdaily.com/life/work-money/g26294054/st-patricks-day-quotes/?slide=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rishcentral.com/culture/craic/what-irish-happy-st-patricks-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7064-D814-4BCA-B5EE-A0BB6CBA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Holiday Greeting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dc:title>
  <dc:subject/>
  <dc:creator>Carson Coaching</dc:creator>
  <cp:keywords/>
  <dc:description/>
  <cp:lastModifiedBy>Kait Mathias</cp:lastModifiedBy>
  <cp:revision>3</cp:revision>
  <dcterms:created xsi:type="dcterms:W3CDTF">2024-02-28T16:06:00Z</dcterms:created>
  <dcterms:modified xsi:type="dcterms:W3CDTF">2024-02-28T16:13:00Z</dcterms:modified>
</cp:coreProperties>
</file>