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2113A03C"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0166C6">
        <w:rPr>
          <w:rFonts w:ascii="Arial" w:hAnsi="Arial" w:cs="Arial"/>
          <w:b/>
          <w:color w:val="0D304A"/>
          <w:sz w:val="72"/>
          <w:szCs w:val="72"/>
        </w:rPr>
        <w:t>Easter</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4699526C"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4B0D99" w:rsidRPr="004B0D99">
        <w:rPr>
          <w:rFonts w:ascii="Arial" w:hAnsi="Arial" w:cs="Arial"/>
          <w:iCs/>
          <w:color w:val="35DB86"/>
        </w:rPr>
        <w:t>547375</w:t>
      </w:r>
      <w:r w:rsidR="004B0D99">
        <w:rPr>
          <w:rFonts w:ascii="Arial" w:hAnsi="Arial" w:cs="Arial"/>
          <w:iCs/>
          <w:color w:val="35DB86"/>
        </w:rPr>
        <w:t>-1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w:t>
      </w:r>
      <w:proofErr w:type="gramStart"/>
      <w:r w:rsidRPr="007E48F4">
        <w:rPr>
          <w:rFonts w:ascii="Arial" w:hAnsi="Arial" w:cs="Arial"/>
          <w:iCs/>
          <w:color w:val="35DB86"/>
        </w:rPr>
        <w:t>As</w:t>
      </w:r>
      <w:proofErr w:type="gramEnd"/>
      <w:r w:rsidRPr="007E48F4">
        <w:rPr>
          <w:rFonts w:ascii="Arial" w:hAnsi="Arial" w:cs="Arial"/>
          <w:iCs/>
          <w:color w:val="35DB86"/>
        </w:rPr>
        <w:t xml:space="preserve">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5FF706FB" w14:textId="1D187456" w:rsidR="007E48F4" w:rsidRDefault="007E48F4" w:rsidP="000166C6">
      <w:pPr>
        <w:pStyle w:val="Heading1"/>
        <w:spacing w:before="0" w:after="0"/>
        <w:rPr>
          <w:sz w:val="22"/>
          <w:szCs w:val="22"/>
        </w:rPr>
      </w:pPr>
      <w:r w:rsidRPr="007E48F4">
        <w:rPr>
          <w:sz w:val="22"/>
          <w:szCs w:val="22"/>
        </w:rPr>
        <w:t xml:space="preserve">[Subject line] </w:t>
      </w:r>
      <w:r w:rsidR="000166C6" w:rsidRPr="000166C6">
        <w:rPr>
          <w:sz w:val="22"/>
          <w:szCs w:val="22"/>
        </w:rPr>
        <w:t xml:space="preserve">Embrace a Fresh Tomorrow this </w:t>
      </w:r>
      <w:proofErr w:type="gramStart"/>
      <w:r w:rsidR="000166C6" w:rsidRPr="000166C6">
        <w:rPr>
          <w:sz w:val="22"/>
          <w:szCs w:val="22"/>
        </w:rPr>
        <w:t>Easter</w:t>
      </w:r>
      <w:proofErr w:type="gramEnd"/>
    </w:p>
    <w:p w14:paraId="4789C122" w14:textId="77777777" w:rsidR="000166C6" w:rsidRPr="000166C6" w:rsidRDefault="000166C6" w:rsidP="000166C6"/>
    <w:p w14:paraId="6D231D5B" w14:textId="77777777" w:rsidR="000166C6" w:rsidRPr="000166C6" w:rsidRDefault="000166C6" w:rsidP="000166C6">
      <w:pPr>
        <w:spacing w:after="0" w:line="240" w:lineRule="auto"/>
        <w:rPr>
          <w:rFonts w:ascii="Arial" w:hAnsi="Arial" w:cs="Arial"/>
        </w:rPr>
      </w:pPr>
      <w:r w:rsidRPr="000166C6">
        <w:rPr>
          <w:rFonts w:ascii="Arial" w:hAnsi="Arial" w:cs="Arial"/>
        </w:rPr>
        <w:t>“Tomorrow is always fresh, with no mistakes in it yet,” said the protagonist Anne Shirley in Lucy Maude Montgomery’s Anne of Green Gables.</w:t>
      </w:r>
      <w:r w:rsidRPr="000166C6">
        <w:rPr>
          <w:rFonts w:ascii="Arial" w:hAnsi="Arial" w:cs="Arial"/>
          <w:vertAlign w:val="superscript"/>
        </w:rPr>
        <w:t>1</w:t>
      </w:r>
    </w:p>
    <w:p w14:paraId="772A2AAF" w14:textId="77777777" w:rsidR="000166C6" w:rsidRPr="000166C6" w:rsidRDefault="000166C6" w:rsidP="000166C6">
      <w:pPr>
        <w:spacing w:after="0" w:line="240" w:lineRule="auto"/>
        <w:rPr>
          <w:rFonts w:ascii="Arial" w:hAnsi="Arial" w:cs="Arial"/>
        </w:rPr>
      </w:pPr>
    </w:p>
    <w:p w14:paraId="27B47AE1" w14:textId="77777777" w:rsidR="000166C6" w:rsidRPr="000166C6" w:rsidRDefault="000166C6" w:rsidP="000166C6">
      <w:pPr>
        <w:spacing w:after="0" w:line="240" w:lineRule="auto"/>
        <w:rPr>
          <w:rFonts w:ascii="Arial" w:hAnsi="Arial" w:cs="Arial"/>
        </w:rPr>
      </w:pPr>
      <w:r w:rsidRPr="000166C6">
        <w:rPr>
          <w:rFonts w:ascii="Arial" w:hAnsi="Arial" w:cs="Arial"/>
        </w:rPr>
        <w:t>The word “Easter” is said to have originated from Eostre, the Anglo-Saxon goddess representing spring and fertility. And other scholars have suggested that the word might have its roots in a Latin phrase that was originally thought to mean “dawn.”</w:t>
      </w:r>
      <w:proofErr w:type="gramStart"/>
      <w:r w:rsidRPr="000166C6">
        <w:rPr>
          <w:rFonts w:ascii="Arial" w:hAnsi="Arial" w:cs="Arial"/>
          <w:vertAlign w:val="superscript"/>
        </w:rPr>
        <w:t>2</w:t>
      </w:r>
      <w:proofErr w:type="gramEnd"/>
    </w:p>
    <w:p w14:paraId="51DAD497" w14:textId="77777777" w:rsidR="000166C6" w:rsidRPr="000166C6" w:rsidRDefault="000166C6" w:rsidP="000166C6">
      <w:pPr>
        <w:spacing w:after="0" w:line="240" w:lineRule="auto"/>
        <w:rPr>
          <w:rFonts w:ascii="Arial" w:hAnsi="Arial" w:cs="Arial"/>
        </w:rPr>
      </w:pPr>
      <w:r w:rsidRPr="000166C6">
        <w:rPr>
          <w:rFonts w:ascii="Arial" w:hAnsi="Arial" w:cs="Arial"/>
        </w:rPr>
        <w:t>For many people, Easter is just this – a dawn of renewal. After you’ve let go of bad habits to make room for better habits during Lent, you can renew your commitment to being better in many aspects of your life.</w:t>
      </w:r>
      <w:r w:rsidRPr="000166C6">
        <w:rPr>
          <w:rFonts w:ascii="Arial" w:hAnsi="Arial" w:cs="Arial"/>
          <w:vertAlign w:val="superscript"/>
        </w:rPr>
        <w:t>3</w:t>
      </w:r>
    </w:p>
    <w:p w14:paraId="531A904D" w14:textId="77777777" w:rsidR="000166C6" w:rsidRPr="000166C6" w:rsidRDefault="000166C6" w:rsidP="000166C6">
      <w:pPr>
        <w:spacing w:after="0" w:line="240" w:lineRule="auto"/>
        <w:rPr>
          <w:rFonts w:ascii="Arial" w:hAnsi="Arial" w:cs="Arial"/>
        </w:rPr>
      </w:pPr>
    </w:p>
    <w:p w14:paraId="3D1EC5F2" w14:textId="77777777" w:rsidR="000166C6" w:rsidRPr="000166C6" w:rsidRDefault="000166C6" w:rsidP="000166C6">
      <w:pPr>
        <w:spacing w:after="0" w:line="240" w:lineRule="auto"/>
        <w:rPr>
          <w:rFonts w:ascii="Arial" w:hAnsi="Arial" w:cs="Arial"/>
        </w:rPr>
      </w:pPr>
      <w:r w:rsidRPr="000166C6">
        <w:rPr>
          <w:rFonts w:ascii="Arial" w:hAnsi="Arial" w:cs="Arial"/>
        </w:rPr>
        <w:t xml:space="preserve">Easter brings with it a </w:t>
      </w:r>
      <w:bookmarkStart w:id="0" w:name="_Int_kirXqJCt"/>
      <w:r w:rsidRPr="000166C6">
        <w:rPr>
          <w:rFonts w:ascii="Arial" w:hAnsi="Arial" w:cs="Arial"/>
        </w:rPr>
        <w:t>spring fresh</w:t>
      </w:r>
      <w:bookmarkEnd w:id="0"/>
      <w:r w:rsidRPr="000166C6">
        <w:rPr>
          <w:rFonts w:ascii="Arial" w:hAnsi="Arial" w:cs="Arial"/>
        </w:rPr>
        <w:t xml:space="preserve"> with no mistakes in it. And this is the perfect time of year to reflect on how you can bring the Easter spirit to every aspect of your life – including renewing your commitment to good financial health. </w:t>
      </w:r>
    </w:p>
    <w:p w14:paraId="609CA4F0" w14:textId="77777777" w:rsidR="000166C6" w:rsidRPr="000166C6" w:rsidRDefault="000166C6" w:rsidP="000166C6">
      <w:pPr>
        <w:spacing w:after="0" w:line="240" w:lineRule="auto"/>
        <w:rPr>
          <w:rFonts w:ascii="Arial" w:hAnsi="Arial" w:cs="Arial"/>
        </w:rPr>
      </w:pPr>
    </w:p>
    <w:p w14:paraId="747064B9" w14:textId="77777777" w:rsidR="000166C6" w:rsidRPr="000166C6" w:rsidRDefault="000166C6" w:rsidP="000166C6">
      <w:pPr>
        <w:spacing w:after="0" w:line="240" w:lineRule="auto"/>
        <w:rPr>
          <w:rFonts w:ascii="Arial" w:hAnsi="Arial" w:cs="Arial"/>
        </w:rPr>
      </w:pPr>
      <w:r w:rsidRPr="000166C6">
        <w:rPr>
          <w:rFonts w:ascii="Arial" w:hAnsi="Arial" w:cs="Arial"/>
        </w:rPr>
        <w:t xml:space="preserve">We wish you a joyful Easter and a happy season of renewal for you and your family! </w:t>
      </w:r>
    </w:p>
    <w:p w14:paraId="16D50FBC" w14:textId="77777777" w:rsidR="000166C6" w:rsidRPr="000166C6" w:rsidRDefault="000166C6" w:rsidP="000166C6">
      <w:pPr>
        <w:spacing w:after="0" w:line="240" w:lineRule="auto"/>
        <w:rPr>
          <w:rFonts w:ascii="Arial" w:hAnsi="Arial" w:cs="Arial"/>
        </w:rPr>
      </w:pPr>
    </w:p>
    <w:p w14:paraId="06C962F6" w14:textId="77777777" w:rsidR="000166C6" w:rsidRPr="000166C6" w:rsidRDefault="000166C6" w:rsidP="000166C6">
      <w:pPr>
        <w:spacing w:after="0" w:line="240" w:lineRule="auto"/>
        <w:rPr>
          <w:rFonts w:ascii="Arial" w:hAnsi="Arial" w:cs="Arial"/>
        </w:rPr>
      </w:pPr>
      <w:r w:rsidRPr="000166C6">
        <w:rPr>
          <w:rFonts w:ascii="Arial" w:hAnsi="Arial" w:cs="Arial"/>
        </w:rPr>
        <w:t>Sources:</w:t>
      </w:r>
    </w:p>
    <w:p w14:paraId="76E62BAA" w14:textId="77777777" w:rsidR="000166C6" w:rsidRPr="000166C6" w:rsidRDefault="000166C6" w:rsidP="000166C6">
      <w:pPr>
        <w:spacing w:after="0" w:line="240" w:lineRule="auto"/>
        <w:rPr>
          <w:rFonts w:ascii="Arial" w:hAnsi="Arial" w:cs="Arial"/>
        </w:rPr>
      </w:pPr>
      <w:r w:rsidRPr="000166C6">
        <w:rPr>
          <w:rFonts w:ascii="Arial" w:hAnsi="Arial" w:cs="Arial"/>
          <w:vertAlign w:val="superscript"/>
        </w:rPr>
        <w:t xml:space="preserve">1 </w:t>
      </w:r>
      <w:hyperlink r:id="rId8">
        <w:r w:rsidRPr="000166C6">
          <w:rPr>
            <w:rStyle w:val="Hyperlink"/>
            <w:rFonts w:ascii="Arial" w:hAnsi="Arial" w:cs="Arial"/>
          </w:rPr>
          <w:t>https://www.goodreads.com/quotes/10395847-tomorrow-is-always-fresh-with-no-mistakes-in-it-yet</w:t>
        </w:r>
      </w:hyperlink>
      <w:r w:rsidRPr="000166C6">
        <w:rPr>
          <w:rFonts w:ascii="Arial" w:hAnsi="Arial" w:cs="Arial"/>
        </w:rPr>
        <w:t xml:space="preserve"> </w:t>
      </w:r>
    </w:p>
    <w:p w14:paraId="772610B7" w14:textId="77777777" w:rsidR="000166C6" w:rsidRPr="000166C6" w:rsidRDefault="000166C6" w:rsidP="000166C6">
      <w:pPr>
        <w:spacing w:after="0" w:line="240" w:lineRule="auto"/>
        <w:rPr>
          <w:rFonts w:ascii="Arial" w:hAnsi="Arial" w:cs="Arial"/>
        </w:rPr>
      </w:pPr>
      <w:r w:rsidRPr="000166C6">
        <w:rPr>
          <w:rFonts w:ascii="Arial" w:hAnsi="Arial" w:cs="Arial"/>
          <w:vertAlign w:val="superscript"/>
        </w:rPr>
        <w:t>2</w:t>
      </w:r>
      <w:r w:rsidRPr="000166C6">
        <w:rPr>
          <w:rFonts w:ascii="Arial" w:hAnsi="Arial" w:cs="Arial"/>
        </w:rPr>
        <w:t xml:space="preserve"> </w:t>
      </w:r>
      <w:hyperlink r:id="rId9">
        <w:r w:rsidRPr="000166C6">
          <w:rPr>
            <w:rStyle w:val="Hyperlink"/>
            <w:rFonts w:ascii="Arial" w:hAnsi="Arial" w:cs="Arial"/>
          </w:rPr>
          <w:t>https://www.history.com/topics/holidays/history-of-easter</w:t>
        </w:r>
      </w:hyperlink>
      <w:r w:rsidRPr="000166C6">
        <w:rPr>
          <w:rFonts w:ascii="Arial" w:hAnsi="Arial" w:cs="Arial"/>
        </w:rPr>
        <w:t xml:space="preserve"> </w:t>
      </w:r>
    </w:p>
    <w:p w14:paraId="0A5C3558" w14:textId="77777777" w:rsidR="000166C6" w:rsidRPr="000166C6" w:rsidRDefault="000166C6" w:rsidP="000166C6">
      <w:pPr>
        <w:spacing w:after="0" w:line="240" w:lineRule="auto"/>
        <w:rPr>
          <w:rFonts w:ascii="Arial" w:hAnsi="Arial" w:cs="Arial"/>
        </w:rPr>
      </w:pPr>
      <w:r w:rsidRPr="000166C6">
        <w:rPr>
          <w:rFonts w:ascii="Arial" w:hAnsi="Arial" w:cs="Arial"/>
          <w:vertAlign w:val="superscript"/>
        </w:rPr>
        <w:t>3</w:t>
      </w:r>
      <w:r w:rsidRPr="000166C6">
        <w:rPr>
          <w:rFonts w:ascii="Arial" w:hAnsi="Arial" w:cs="Arial"/>
        </w:rPr>
        <w:t xml:space="preserve"> </w:t>
      </w:r>
      <w:hyperlink r:id="rId10">
        <w:r w:rsidRPr="000166C6">
          <w:rPr>
            <w:rStyle w:val="Hyperlink"/>
            <w:rFonts w:ascii="Arial" w:hAnsi="Arial" w:cs="Arial"/>
          </w:rPr>
          <w:t>https://www.todaysamericancatholic.org/2021/04/easter-a-season-and-a-way-of-life/</w:t>
        </w:r>
      </w:hyperlink>
      <w:r w:rsidRPr="000166C6">
        <w:rPr>
          <w:rFonts w:ascii="Arial" w:hAnsi="Arial" w:cs="Arial"/>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1"/>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01164">
    <w:abstractNumId w:val="14"/>
  </w:num>
  <w:num w:numId="2" w16cid:durableId="1128820908">
    <w:abstractNumId w:val="17"/>
  </w:num>
  <w:num w:numId="3" w16cid:durableId="1238248772">
    <w:abstractNumId w:val="21"/>
  </w:num>
  <w:num w:numId="4" w16cid:durableId="798884769">
    <w:abstractNumId w:val="22"/>
  </w:num>
  <w:num w:numId="5" w16cid:durableId="1307471746">
    <w:abstractNumId w:val="5"/>
  </w:num>
  <w:num w:numId="6" w16cid:durableId="547497113">
    <w:abstractNumId w:val="30"/>
  </w:num>
  <w:num w:numId="7" w16cid:durableId="1702316676">
    <w:abstractNumId w:val="13"/>
  </w:num>
  <w:num w:numId="8" w16cid:durableId="450439896">
    <w:abstractNumId w:val="25"/>
  </w:num>
  <w:num w:numId="9" w16cid:durableId="1729959918">
    <w:abstractNumId w:val="31"/>
  </w:num>
  <w:num w:numId="10" w16cid:durableId="1283685523">
    <w:abstractNumId w:val="15"/>
  </w:num>
  <w:num w:numId="11" w16cid:durableId="1496721543">
    <w:abstractNumId w:val="26"/>
  </w:num>
  <w:num w:numId="12" w16cid:durableId="911082642">
    <w:abstractNumId w:val="10"/>
  </w:num>
  <w:num w:numId="13" w16cid:durableId="951278212">
    <w:abstractNumId w:val="0"/>
  </w:num>
  <w:num w:numId="14" w16cid:durableId="1231576955">
    <w:abstractNumId w:val="27"/>
  </w:num>
  <w:num w:numId="15" w16cid:durableId="1996958685">
    <w:abstractNumId w:val="9"/>
  </w:num>
  <w:num w:numId="16" w16cid:durableId="312369527">
    <w:abstractNumId w:val="4"/>
  </w:num>
  <w:num w:numId="17" w16cid:durableId="1506480040">
    <w:abstractNumId w:val="32"/>
  </w:num>
  <w:num w:numId="18" w16cid:durableId="1534264985">
    <w:abstractNumId w:val="28"/>
  </w:num>
  <w:num w:numId="19" w16cid:durableId="495615670">
    <w:abstractNumId w:val="16"/>
  </w:num>
  <w:num w:numId="20" w16cid:durableId="201945709">
    <w:abstractNumId w:val="12"/>
  </w:num>
  <w:num w:numId="21" w16cid:durableId="1272200746">
    <w:abstractNumId w:val="2"/>
  </w:num>
  <w:num w:numId="22" w16cid:durableId="562184606">
    <w:abstractNumId w:val="3"/>
  </w:num>
  <w:num w:numId="23" w16cid:durableId="160198772">
    <w:abstractNumId w:val="7"/>
  </w:num>
  <w:num w:numId="24" w16cid:durableId="1161388281">
    <w:abstractNumId w:val="11"/>
  </w:num>
  <w:num w:numId="25" w16cid:durableId="1831552807">
    <w:abstractNumId w:val="23"/>
  </w:num>
  <w:num w:numId="26" w16cid:durableId="1030184450">
    <w:abstractNumId w:val="29"/>
  </w:num>
  <w:num w:numId="27" w16cid:durableId="1936327088">
    <w:abstractNumId w:val="24"/>
  </w:num>
  <w:num w:numId="28" w16cid:durableId="825437414">
    <w:abstractNumId w:val="20"/>
  </w:num>
  <w:num w:numId="29" w16cid:durableId="723716475">
    <w:abstractNumId w:val="8"/>
  </w:num>
  <w:num w:numId="30" w16cid:durableId="1076513999">
    <w:abstractNumId w:val="1"/>
  </w:num>
  <w:num w:numId="31" w16cid:durableId="1261599547">
    <w:abstractNumId w:val="19"/>
  </w:num>
  <w:num w:numId="32" w16cid:durableId="1199929931">
    <w:abstractNumId w:val="6"/>
  </w:num>
  <w:num w:numId="33" w16cid:durableId="15779794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166C6"/>
    <w:rsid w:val="00057E69"/>
    <w:rsid w:val="00083C6D"/>
    <w:rsid w:val="001C04CA"/>
    <w:rsid w:val="00213E4F"/>
    <w:rsid w:val="00274FD0"/>
    <w:rsid w:val="002D1BE6"/>
    <w:rsid w:val="00312AAE"/>
    <w:rsid w:val="0037381D"/>
    <w:rsid w:val="003A1586"/>
    <w:rsid w:val="003F03A3"/>
    <w:rsid w:val="004B0D99"/>
    <w:rsid w:val="005E0037"/>
    <w:rsid w:val="005F1A60"/>
    <w:rsid w:val="00620BCF"/>
    <w:rsid w:val="0066228A"/>
    <w:rsid w:val="00683615"/>
    <w:rsid w:val="006B3EF3"/>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 w:type="character" w:styleId="UnresolvedMention">
    <w:name w:val="Unresolved Mention"/>
    <w:basedOn w:val="DefaultParagraphFont"/>
    <w:uiPriority w:val="99"/>
    <w:semiHidden/>
    <w:unhideWhenUsed/>
    <w:rsid w:val="0001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10395847-tomorrow-is-always-fresh-with-no-mistakes-in-it-y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odaysamericancatholic.org/2021/04/easter-a-season-and-a-way-of-life/" TargetMode="External"/><Relationship Id="rId4" Type="http://schemas.openxmlformats.org/officeDocument/2006/relationships/settings" Target="settings.xml"/><Relationship Id="rId9" Type="http://schemas.openxmlformats.org/officeDocument/2006/relationships/hyperlink" Target="https://www.history.com/topics/holidays/history-of-ea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5</cp:revision>
  <dcterms:created xsi:type="dcterms:W3CDTF">2024-02-28T15:43:00Z</dcterms:created>
  <dcterms:modified xsi:type="dcterms:W3CDTF">2024-02-28T15:52:00Z</dcterms:modified>
</cp:coreProperties>
</file>